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893634">
      <w:pPr>
        <w:widowControl/>
        <w:jc w:val="center"/>
      </w:pPr>
      <w:r>
        <w:rPr>
          <w:rFonts w:hint="eastAsia"/>
          <w:sz w:val="36"/>
        </w:rPr>
        <w:t>材料化学</w:t>
      </w:r>
      <w:r>
        <w:rPr>
          <w:sz w:val="36"/>
        </w:rPr>
        <w:t>2</w:t>
      </w:r>
      <w:r>
        <w:rPr>
          <w:rFonts w:hint="eastAsia"/>
          <w:sz w:val="36"/>
        </w:rPr>
        <w:t>考试试题（</w:t>
      </w:r>
      <w:r>
        <w:rPr>
          <w:sz w:val="36"/>
        </w:rPr>
        <w:t>B</w:t>
      </w:r>
      <w:r>
        <w:rPr>
          <w:rFonts w:hint="eastAsia"/>
          <w:sz w:val="36"/>
        </w:rPr>
        <w:t>）</w:t>
      </w:r>
      <w:r>
        <w:t xml:space="preserve">   </w:t>
      </w:r>
    </w:p>
    <w:p w:rsidR="00000000" w:rsidRDefault="00893634">
      <w:pPr>
        <w:widowControl/>
        <w:jc w:val="both"/>
      </w:pPr>
      <w:r>
        <w:t xml:space="preserve">        </w:t>
      </w:r>
    </w:p>
    <w:p w:rsidR="00000000" w:rsidRDefault="00893634">
      <w:pPr>
        <w:widowControl/>
        <w:jc w:val="both"/>
      </w:pPr>
      <w:r>
        <w:t xml:space="preserve">                                                   </w:t>
      </w:r>
      <w:r>
        <w:rPr>
          <w:rFonts w:hint="eastAsia"/>
        </w:rPr>
        <w:t>姓名</w:t>
      </w:r>
      <w:r>
        <w:t xml:space="preserve">__________    </w:t>
      </w:r>
      <w:r>
        <w:rPr>
          <w:rFonts w:hint="eastAsia"/>
        </w:rPr>
        <w:t>学号</w:t>
      </w:r>
      <w:r>
        <w:t>__________</w:t>
      </w:r>
    </w:p>
    <w:p w:rsidR="00000000" w:rsidRDefault="00893634">
      <w:pPr>
        <w:widowControl/>
        <w:jc w:val="both"/>
      </w:pPr>
    </w:p>
    <w:p w:rsidR="00000000" w:rsidRDefault="00893634">
      <w:pPr>
        <w:widowControl/>
        <w:jc w:val="both"/>
      </w:pPr>
      <w:r>
        <w:rPr>
          <w:rFonts w:hint="eastAsia"/>
        </w:rPr>
        <w:t>一</w:t>
      </w:r>
      <w:r>
        <w:t xml:space="preserve"> </w:t>
      </w:r>
      <w:r>
        <w:rPr>
          <w:rFonts w:hint="eastAsia"/>
        </w:rPr>
        <w:t>填空</w:t>
      </w:r>
      <w:r>
        <w:t>(40</w:t>
      </w:r>
      <w:r>
        <w:rPr>
          <w:rFonts w:hint="eastAsia"/>
        </w:rPr>
        <w:t>分</w:t>
      </w:r>
      <w:r>
        <w:t>)</w:t>
      </w:r>
    </w:p>
    <w:p w:rsidR="00000000" w:rsidRDefault="00893634">
      <w:pPr>
        <w:widowControl/>
        <w:jc w:val="both"/>
      </w:pPr>
    </w:p>
    <w:p w:rsidR="00000000" w:rsidRDefault="00893634">
      <w:pPr>
        <w:widowControl/>
        <w:jc w:val="both"/>
      </w:pPr>
      <w:r>
        <w:t>1) MxO(x&lt;1)</w:t>
      </w:r>
      <w:r>
        <w:rPr>
          <w:rFonts w:hint="eastAsia"/>
        </w:rPr>
        <w:t>是</w:t>
      </w:r>
      <w:r>
        <w:t>_____</w:t>
      </w:r>
      <w:r w:rsidR="007A03D5">
        <w:rPr>
          <w:rFonts w:hint="eastAsia"/>
        </w:rPr>
        <w:t>缺阳离子</w:t>
      </w:r>
      <w:r>
        <w:t>_____</w:t>
      </w:r>
      <w:r>
        <w:rPr>
          <w:rFonts w:hint="eastAsia"/>
        </w:rPr>
        <w:t>型非化学计量化合物</w:t>
      </w:r>
      <w:r>
        <w:t xml:space="preserve">, </w:t>
      </w:r>
      <w:r>
        <w:rPr>
          <w:rFonts w:hint="eastAsia"/>
        </w:rPr>
        <w:t>其导电特征为</w:t>
      </w:r>
      <w:r>
        <w:t>_____</w:t>
      </w:r>
      <w:r w:rsidR="00613A44">
        <w:rPr>
          <w:rFonts w:hint="eastAsia"/>
        </w:rPr>
        <w:t>空穴导电</w:t>
      </w:r>
      <w:r>
        <w:t>_________</w:t>
      </w:r>
      <w:r>
        <w:rPr>
          <w:rFonts w:hint="eastAsia"/>
        </w:rPr>
        <w:t>。</w:t>
      </w:r>
    </w:p>
    <w:p w:rsidR="00000000" w:rsidRDefault="00893634">
      <w:pPr>
        <w:widowControl/>
        <w:jc w:val="both"/>
      </w:pPr>
      <w:r>
        <w:t xml:space="preserve">2) </w:t>
      </w:r>
      <w:r>
        <w:rPr>
          <w:rFonts w:hint="eastAsia"/>
        </w:rPr>
        <w:t>非化学计量化合物一般分为</w:t>
      </w:r>
      <w:r>
        <w:t>__________</w:t>
      </w:r>
      <w:r>
        <w:rPr>
          <w:rFonts w:hint="eastAsia"/>
        </w:rPr>
        <w:t>，</w:t>
      </w:r>
      <w:r>
        <w:t>__________</w:t>
      </w:r>
      <w:r>
        <w:rPr>
          <w:rFonts w:hint="eastAsia"/>
        </w:rPr>
        <w:t>，</w:t>
      </w:r>
      <w:r>
        <w:t>__________</w:t>
      </w:r>
      <w:r>
        <w:rPr>
          <w:rFonts w:hint="eastAsia"/>
        </w:rPr>
        <w:t>，</w:t>
      </w:r>
      <w:r>
        <w:t>__________</w:t>
      </w:r>
      <w:r>
        <w:rPr>
          <w:rFonts w:hint="eastAsia"/>
        </w:rPr>
        <w:t>四种形式。</w:t>
      </w:r>
    </w:p>
    <w:p w:rsidR="00000000" w:rsidRDefault="00893634">
      <w:pPr>
        <w:widowControl/>
        <w:jc w:val="both"/>
      </w:pPr>
      <w:r>
        <w:t xml:space="preserve">3) </w:t>
      </w:r>
      <w:r>
        <w:rPr>
          <w:rFonts w:hint="eastAsia"/>
        </w:rPr>
        <w:t>纯固相反应的主要热力学特征是</w:t>
      </w:r>
      <w:r>
        <w:t>____</w:t>
      </w:r>
      <w:r w:rsidR="00E52FF2">
        <w:rPr>
          <w:rFonts w:hint="eastAsia"/>
        </w:rPr>
        <w:t>放热反应才能发生</w:t>
      </w:r>
      <w:r>
        <w:t>_________</w:t>
      </w:r>
      <w:r>
        <w:rPr>
          <w:rFonts w:hint="eastAsia"/>
        </w:rPr>
        <w:t>，被称为</w:t>
      </w:r>
      <w:r>
        <w:t>____</w:t>
      </w:r>
      <w:r w:rsidR="00E52FF2">
        <w:rPr>
          <w:rFonts w:hint="eastAsia"/>
        </w:rPr>
        <w:t>范特霍普</w:t>
      </w:r>
      <w:r>
        <w:t>_______</w:t>
      </w:r>
      <w:r>
        <w:rPr>
          <w:rFonts w:hint="eastAsia"/>
        </w:rPr>
        <w:t>规则。</w:t>
      </w:r>
    </w:p>
    <w:p w:rsidR="00000000" w:rsidRDefault="00893634">
      <w:pPr>
        <w:widowControl/>
        <w:jc w:val="both"/>
      </w:pPr>
      <w:r>
        <w:t xml:space="preserve">   </w:t>
      </w:r>
      <w:r>
        <w:rPr>
          <w:rFonts w:hint="eastAsia"/>
        </w:rPr>
        <w:t>而当有气、液相参加的固相反应时，因</w:t>
      </w:r>
      <w:r>
        <w:t>__</w:t>
      </w:r>
      <w:r w:rsidR="00780D0C">
        <w:rPr>
          <w:rFonts w:hint="eastAsia"/>
        </w:rPr>
        <w:t>熵变很大</w:t>
      </w:r>
      <w:r>
        <w:t>________</w:t>
      </w:r>
      <w:r>
        <w:rPr>
          <w:rFonts w:hint="eastAsia"/>
        </w:rPr>
        <w:t>项不可忽略，则上述规则不适用。</w:t>
      </w:r>
    </w:p>
    <w:p w:rsidR="00000000" w:rsidRDefault="00893634">
      <w:pPr>
        <w:widowControl/>
        <w:jc w:val="both"/>
      </w:pPr>
      <w:r>
        <w:t xml:space="preserve">4) </w:t>
      </w:r>
      <w:r>
        <w:rPr>
          <w:rFonts w:hint="eastAsia"/>
        </w:rPr>
        <w:t>固态烧结初期的主要传质方式有</w:t>
      </w:r>
      <w:r>
        <w:t>________</w:t>
      </w:r>
      <w:r w:rsidR="00AC30F8">
        <w:rPr>
          <w:rFonts w:hint="eastAsia"/>
        </w:rPr>
        <w:t>蒸发</w:t>
      </w:r>
      <w:r w:rsidR="00AC30F8">
        <w:rPr>
          <w:rFonts w:hint="eastAsia"/>
        </w:rPr>
        <w:t>-</w:t>
      </w:r>
      <w:r w:rsidR="00AC30F8">
        <w:rPr>
          <w:rFonts w:hint="eastAsia"/>
        </w:rPr>
        <w:t>凝结</w:t>
      </w:r>
      <w:r>
        <w:t>_____________</w:t>
      </w:r>
      <w:r>
        <w:rPr>
          <w:rFonts w:hint="eastAsia"/>
        </w:rPr>
        <w:t>和</w:t>
      </w:r>
      <w:r>
        <w:t>_______</w:t>
      </w:r>
      <w:r>
        <w:t>____</w:t>
      </w:r>
      <w:r w:rsidR="00AC30F8">
        <w:rPr>
          <w:rFonts w:hint="eastAsia"/>
        </w:rPr>
        <w:t>空位扩散传质</w:t>
      </w:r>
      <w:r>
        <w:t>___</w:t>
      </w:r>
      <w:r>
        <w:t>________</w:t>
      </w:r>
      <w:r>
        <w:rPr>
          <w:rFonts w:hint="eastAsia"/>
        </w:rPr>
        <w:t>。</w:t>
      </w:r>
    </w:p>
    <w:p w:rsidR="00000000" w:rsidRDefault="00893634">
      <w:pPr>
        <w:widowControl/>
        <w:jc w:val="both"/>
      </w:pPr>
      <w:r>
        <w:t xml:space="preserve">5) </w:t>
      </w:r>
      <w:r>
        <w:rPr>
          <w:rFonts w:hint="eastAsia"/>
        </w:rPr>
        <w:t>扩散系数的单位是</w:t>
      </w:r>
      <w:r>
        <w:t>____________</w:t>
      </w:r>
      <w:r>
        <w:rPr>
          <w:rFonts w:hint="eastAsia"/>
        </w:rPr>
        <w:t>，传质系数的单位是</w:t>
      </w:r>
      <w:r>
        <w:t>_____________</w:t>
      </w:r>
      <w:r>
        <w:rPr>
          <w:rFonts w:hint="eastAsia"/>
        </w:rPr>
        <w:t>。</w:t>
      </w:r>
    </w:p>
    <w:p w:rsidR="00000000" w:rsidRDefault="00893634">
      <w:pPr>
        <w:widowControl/>
        <w:jc w:val="both"/>
      </w:pPr>
      <w:r>
        <w:t xml:space="preserve">6) </w:t>
      </w:r>
      <w:r>
        <w:rPr>
          <w:rFonts w:hint="eastAsia"/>
        </w:rPr>
        <w:t>菲克第二定律适用于求解质点浓度分布随</w:t>
      </w:r>
      <w:r>
        <w:t>_______________</w:t>
      </w:r>
      <w:r>
        <w:rPr>
          <w:rFonts w:hint="eastAsia"/>
        </w:rPr>
        <w:t>和</w:t>
      </w:r>
      <w:r>
        <w:t>_____________</w:t>
      </w:r>
      <w:r>
        <w:rPr>
          <w:rFonts w:hint="eastAsia"/>
        </w:rPr>
        <w:t>而变化的</w:t>
      </w:r>
    </w:p>
    <w:p w:rsidR="00000000" w:rsidRDefault="00893634">
      <w:pPr>
        <w:widowControl/>
        <w:jc w:val="both"/>
      </w:pPr>
      <w:r>
        <w:t xml:space="preserve">    _____________</w:t>
      </w:r>
      <w:r>
        <w:rPr>
          <w:rFonts w:hint="eastAsia"/>
        </w:rPr>
        <w:t>过程的扩散问题。</w:t>
      </w:r>
    </w:p>
    <w:p w:rsidR="00000000" w:rsidRDefault="00893634">
      <w:pPr>
        <w:widowControl/>
        <w:jc w:val="both"/>
      </w:pPr>
      <w:r>
        <w:t xml:space="preserve">7) </w:t>
      </w:r>
      <w:r>
        <w:rPr>
          <w:rFonts w:hint="eastAsia"/>
        </w:rPr>
        <w:t>固体表面自由能的定义是在</w:t>
      </w:r>
      <w:r>
        <w:t>________,_________</w:t>
      </w:r>
      <w:r>
        <w:rPr>
          <w:rFonts w:hint="eastAsia"/>
        </w:rPr>
        <w:t>及</w:t>
      </w:r>
      <w:r>
        <w:t>_______</w:t>
      </w:r>
      <w:r>
        <w:rPr>
          <w:rFonts w:hint="eastAsia"/>
        </w:rPr>
        <w:t>不变的条件下将内部原子</w:t>
      </w:r>
    </w:p>
    <w:p w:rsidR="00000000" w:rsidRDefault="00893634">
      <w:pPr>
        <w:widowControl/>
        <w:jc w:val="both"/>
      </w:pPr>
      <w:r>
        <w:t xml:space="preserve">   (</w:t>
      </w:r>
      <w:r>
        <w:rPr>
          <w:rFonts w:hint="eastAsia"/>
        </w:rPr>
        <w:t>分子</w:t>
      </w:r>
      <w:r>
        <w:t>)</w:t>
      </w:r>
      <w:r>
        <w:rPr>
          <w:rFonts w:hint="eastAsia"/>
        </w:rPr>
        <w:t>移到表面而扩展单位表面所做的</w:t>
      </w:r>
      <w:r>
        <w:t>___________</w:t>
      </w:r>
      <w:r>
        <w:rPr>
          <w:rFonts w:hint="eastAsia"/>
        </w:rPr>
        <w:t>。</w:t>
      </w:r>
    </w:p>
    <w:p w:rsidR="00000000" w:rsidRDefault="00893634">
      <w:pPr>
        <w:widowControl/>
        <w:jc w:val="both"/>
      </w:pPr>
      <w:r>
        <w:t xml:space="preserve">8) </w:t>
      </w:r>
      <w:r>
        <w:rPr>
          <w:rFonts w:hint="eastAsia"/>
        </w:rPr>
        <w:t>当表面为非球形时，在表面张力作用下，表面上的附加压力</w:t>
      </w:r>
      <w:r>
        <w:t>=_</w:t>
      </w:r>
      <w:r>
        <w:t>_________________</w:t>
      </w:r>
      <w:r>
        <w:rPr>
          <w:rFonts w:hint="eastAsia"/>
        </w:rPr>
        <w:t>。</w:t>
      </w:r>
    </w:p>
    <w:p w:rsidR="00000000" w:rsidRDefault="00893634">
      <w:pPr>
        <w:widowControl/>
        <w:jc w:val="both"/>
      </w:pPr>
      <w:r>
        <w:t xml:space="preserve">9) </w:t>
      </w:r>
      <w:r>
        <w:rPr>
          <w:rFonts w:hint="eastAsia"/>
        </w:rPr>
        <w:t>在设计复合材料时应充分考虑不同素材间的</w:t>
      </w:r>
      <w:r>
        <w:t>___</w:t>
      </w:r>
      <w:r w:rsidR="00AC30F8">
        <w:rPr>
          <w:rFonts w:hint="eastAsia"/>
        </w:rPr>
        <w:t>物理</w:t>
      </w:r>
      <w:r>
        <w:t>______</w:t>
      </w:r>
      <w:r>
        <w:rPr>
          <w:rFonts w:hint="eastAsia"/>
        </w:rPr>
        <w:t>相容性及</w:t>
      </w:r>
      <w:r>
        <w:t>____</w:t>
      </w:r>
      <w:r w:rsidR="00AC30F8">
        <w:rPr>
          <w:rFonts w:hint="eastAsia"/>
        </w:rPr>
        <w:t>化学</w:t>
      </w:r>
      <w:r>
        <w:t>_____</w:t>
      </w:r>
      <w:r>
        <w:rPr>
          <w:rFonts w:hint="eastAsia"/>
        </w:rPr>
        <w:t>相容性。</w:t>
      </w:r>
    </w:p>
    <w:p w:rsidR="00000000" w:rsidRDefault="00893634">
      <w:pPr>
        <w:widowControl/>
        <w:jc w:val="both"/>
      </w:pPr>
      <w:r>
        <w:t xml:space="preserve">10) </w:t>
      </w:r>
      <w:r>
        <w:rPr>
          <w:rFonts w:hint="eastAsia"/>
        </w:rPr>
        <w:t>当一固相与液相在等温，等压条件下发生润湿时，体系自由能应</w:t>
      </w:r>
      <w:r>
        <w:t>__________</w:t>
      </w:r>
      <w:r w:rsidR="00AC30F8">
        <w:rPr>
          <w:rFonts w:hint="eastAsia"/>
        </w:rPr>
        <w:t>下降</w:t>
      </w:r>
      <w:r>
        <w:t>___</w:t>
      </w:r>
      <w:r>
        <w:rPr>
          <w:rFonts w:hint="eastAsia"/>
        </w:rPr>
        <w:t>。</w:t>
      </w:r>
    </w:p>
    <w:p w:rsidR="00000000" w:rsidRDefault="00893634">
      <w:pPr>
        <w:widowControl/>
        <w:jc w:val="both"/>
      </w:pPr>
      <w:r>
        <w:t xml:space="preserve">11) </w:t>
      </w:r>
      <w:r>
        <w:rPr>
          <w:rFonts w:hint="eastAsia"/>
        </w:rPr>
        <w:t>由外来原子</w:t>
      </w:r>
      <w:r>
        <w:t>(</w:t>
      </w:r>
      <w:r>
        <w:rPr>
          <w:rFonts w:hint="eastAsia"/>
        </w:rPr>
        <w:t>或离子</w:t>
      </w:r>
      <w:r>
        <w:t>)</w:t>
      </w:r>
      <w:r>
        <w:rPr>
          <w:rFonts w:hint="eastAsia"/>
        </w:rPr>
        <w:t>进入晶体中产生的缺陷为</w:t>
      </w:r>
      <w:r>
        <w:t>____</w:t>
      </w:r>
      <w:r w:rsidR="00AC30F8">
        <w:rPr>
          <w:rFonts w:hint="eastAsia"/>
        </w:rPr>
        <w:t>杂质缺陷</w:t>
      </w:r>
      <w:r>
        <w:t>_____</w:t>
      </w:r>
      <w:r>
        <w:rPr>
          <w:rFonts w:hint="eastAsia"/>
        </w:rPr>
        <w:t>。</w:t>
      </w:r>
    </w:p>
    <w:p w:rsidR="00000000" w:rsidRDefault="00893634">
      <w:pPr>
        <w:widowControl/>
        <w:jc w:val="both"/>
      </w:pPr>
      <w:r>
        <w:t xml:space="preserve">12) </w:t>
      </w:r>
      <w:r>
        <w:rPr>
          <w:rFonts w:hint="eastAsia"/>
        </w:rPr>
        <w:t>本征缺陷包括</w:t>
      </w:r>
      <w:r>
        <w:t>___________</w:t>
      </w:r>
      <w:r>
        <w:rPr>
          <w:rFonts w:hint="eastAsia"/>
        </w:rPr>
        <w:t>和</w:t>
      </w:r>
      <w:r>
        <w:t>___________</w:t>
      </w:r>
      <w:r>
        <w:rPr>
          <w:rFonts w:hint="eastAsia"/>
        </w:rPr>
        <w:t>。</w:t>
      </w:r>
    </w:p>
    <w:p w:rsidR="00000000" w:rsidRDefault="00893634">
      <w:pPr>
        <w:widowControl/>
        <w:jc w:val="both"/>
      </w:pPr>
      <w:r>
        <w:t xml:space="preserve">13) </w:t>
      </w:r>
      <w:r>
        <w:rPr>
          <w:rFonts w:hint="eastAsia"/>
        </w:rPr>
        <w:t>一般比表面的单位有</w:t>
      </w:r>
      <w:r>
        <w:t>_____________</w:t>
      </w:r>
      <w:r>
        <w:rPr>
          <w:rFonts w:hint="eastAsia"/>
        </w:rPr>
        <w:t>和</w:t>
      </w:r>
      <w:r>
        <w:t>_____________</w:t>
      </w:r>
      <w:r>
        <w:rPr>
          <w:rFonts w:hint="eastAsia"/>
        </w:rPr>
        <w:t>两种。</w:t>
      </w:r>
    </w:p>
    <w:p w:rsidR="00000000" w:rsidRDefault="00893634">
      <w:pPr>
        <w:widowControl/>
        <w:jc w:val="both"/>
      </w:pPr>
      <w:r>
        <w:t xml:space="preserve">14) </w:t>
      </w:r>
      <w:r>
        <w:rPr>
          <w:rFonts w:hint="eastAsia"/>
        </w:rPr>
        <w:t>对于同一晶体材料一般表面扩散系数</w:t>
      </w:r>
      <w:r>
        <w:t>(</w:t>
      </w:r>
      <w:r>
        <w:rPr>
          <w:rFonts w:hint="eastAsia"/>
        </w:rPr>
        <w:t>大于，小于</w:t>
      </w:r>
      <w:r>
        <w:t>)____</w:t>
      </w:r>
      <w:r w:rsidR="00AC30F8">
        <w:rPr>
          <w:rFonts w:hint="eastAsia"/>
        </w:rPr>
        <w:t>大于</w:t>
      </w:r>
      <w:r>
        <w:t>___</w:t>
      </w:r>
      <w:r>
        <w:rPr>
          <w:rFonts w:hint="eastAsia"/>
        </w:rPr>
        <w:t>体扩散系数，表面扩散活化能</w:t>
      </w:r>
      <w:r>
        <w:t>(</w:t>
      </w:r>
      <w:r>
        <w:rPr>
          <w:rFonts w:hint="eastAsia"/>
        </w:rPr>
        <w:t>大于，小于</w:t>
      </w:r>
      <w:r>
        <w:t>)___</w:t>
      </w:r>
      <w:r w:rsidR="00AC30F8">
        <w:rPr>
          <w:rFonts w:hint="eastAsia"/>
        </w:rPr>
        <w:t>小于</w:t>
      </w:r>
      <w:r>
        <w:t>____</w:t>
      </w:r>
      <w:r>
        <w:rPr>
          <w:rFonts w:hint="eastAsia"/>
        </w:rPr>
        <w:t>体扩散活化能，扩散系数随温度增大</w:t>
      </w:r>
      <w:r>
        <w:t>____</w:t>
      </w:r>
      <w:r w:rsidR="00AC30F8">
        <w:rPr>
          <w:rFonts w:hint="eastAsia"/>
        </w:rPr>
        <w:t>增大</w:t>
      </w:r>
      <w:r>
        <w:t>_________</w:t>
      </w:r>
      <w:r>
        <w:rPr>
          <w:rFonts w:hint="eastAsia"/>
        </w:rPr>
        <w:t>。</w:t>
      </w:r>
    </w:p>
    <w:p w:rsidR="00000000" w:rsidRDefault="00893634">
      <w:pPr>
        <w:widowControl/>
        <w:jc w:val="both"/>
      </w:pPr>
      <w:r>
        <w:t xml:space="preserve">15) </w:t>
      </w:r>
      <w:r>
        <w:rPr>
          <w:rFonts w:hint="eastAsia"/>
        </w:rPr>
        <w:t>在非理想固体或液体体系中的扩散系数受体系中扩散组元的</w:t>
      </w:r>
      <w:r>
        <w:t>______</w:t>
      </w:r>
      <w:r w:rsidR="000A0723">
        <w:rPr>
          <w:rFonts w:hint="eastAsia"/>
        </w:rPr>
        <w:t>活度</w:t>
      </w:r>
      <w:r>
        <w:t>_______</w:t>
      </w:r>
      <w:r>
        <w:rPr>
          <w:rFonts w:hint="eastAsia"/>
        </w:rPr>
        <w:t>影响。</w:t>
      </w:r>
    </w:p>
    <w:p w:rsidR="00000000" w:rsidRDefault="00893634">
      <w:pPr>
        <w:widowControl/>
        <w:jc w:val="both"/>
      </w:pPr>
      <w:r>
        <w:t xml:space="preserve">16) </w:t>
      </w:r>
      <w:r>
        <w:rPr>
          <w:rFonts w:hint="eastAsia"/>
        </w:rPr>
        <w:t>淌度的定义为在单位</w:t>
      </w:r>
      <w:r>
        <w:t>_____</w:t>
      </w:r>
      <w:r>
        <w:rPr>
          <w:rFonts w:hint="eastAsia"/>
        </w:rPr>
        <w:t>作用下扩散质点的</w:t>
      </w:r>
      <w:r>
        <w:t>__________</w:t>
      </w:r>
      <w:r>
        <w:rPr>
          <w:rFonts w:hint="eastAsia"/>
        </w:rPr>
        <w:t>。</w:t>
      </w:r>
    </w:p>
    <w:p w:rsidR="00000000" w:rsidRDefault="00893634">
      <w:pPr>
        <w:widowControl/>
        <w:jc w:val="both"/>
      </w:pPr>
      <w:r>
        <w:t xml:space="preserve">17) </w:t>
      </w:r>
      <w:r>
        <w:rPr>
          <w:rFonts w:hint="eastAsia"/>
        </w:rPr>
        <w:t>已知一化合物</w:t>
      </w:r>
      <w:r>
        <w:t>MXN</w:t>
      </w:r>
      <w:r>
        <w:rPr>
          <w:rFonts w:hint="eastAsia"/>
        </w:rPr>
        <w:t>中的离子迁移数分别为</w:t>
      </w:r>
      <w:r>
        <w:t>T</w:t>
      </w:r>
      <w:r>
        <w:rPr>
          <w:position w:val="-6"/>
        </w:rPr>
        <w:t>M</w:t>
      </w:r>
      <w:r>
        <w:t>, T</w:t>
      </w:r>
      <w:r>
        <w:rPr>
          <w:position w:val="-6"/>
        </w:rPr>
        <w:t>N</w:t>
      </w:r>
      <w:r>
        <w:t>, T</w:t>
      </w:r>
      <w:r>
        <w:rPr>
          <w:position w:val="-6"/>
        </w:rPr>
        <w:t>X</w:t>
      </w:r>
      <w:r>
        <w:t xml:space="preserve">, </w:t>
      </w:r>
      <w:r>
        <w:rPr>
          <w:rFonts w:hint="eastAsia"/>
        </w:rPr>
        <w:t>测得总电导率为</w:t>
      </w:r>
      <w:r>
        <w:rPr>
          <w:rFonts w:ascii="宋体"/>
        </w:rPr>
        <w:sym w:font="Symbol" w:char="F073"/>
      </w:r>
      <w:r>
        <w:rPr>
          <w:rFonts w:hint="eastAsia"/>
        </w:rPr>
        <w:t>，</w:t>
      </w:r>
    </w:p>
    <w:p w:rsidR="00000000" w:rsidRDefault="00893634">
      <w:pPr>
        <w:widowControl/>
        <w:jc w:val="both"/>
      </w:pPr>
      <w:r>
        <w:t xml:space="preserve">    </w:t>
      </w:r>
      <w:r>
        <w:rPr>
          <w:rFonts w:hint="eastAsia"/>
        </w:rPr>
        <w:t>则</w:t>
      </w:r>
      <w:r>
        <w:t>M</w:t>
      </w:r>
      <w:r>
        <w:rPr>
          <w:rFonts w:hint="eastAsia"/>
        </w:rPr>
        <w:t>离子的电导率为</w:t>
      </w:r>
      <w:r>
        <w:t>___________</w:t>
      </w:r>
      <w:r>
        <w:rPr>
          <w:rFonts w:hint="eastAsia"/>
        </w:rPr>
        <w:t>。</w:t>
      </w:r>
    </w:p>
    <w:p w:rsidR="00000000" w:rsidRDefault="00893634">
      <w:pPr>
        <w:widowControl/>
        <w:jc w:val="both"/>
      </w:pPr>
      <w:r>
        <w:t xml:space="preserve">18) </w:t>
      </w:r>
      <w:r>
        <w:rPr>
          <w:rFonts w:hint="eastAsia"/>
        </w:rPr>
        <w:t>扩散过程的推动力为</w:t>
      </w:r>
      <w:r>
        <w:t>__</w:t>
      </w:r>
      <w:r w:rsidR="000A0723">
        <w:rPr>
          <w:rFonts w:hint="eastAsia"/>
        </w:rPr>
        <w:t>体系中存在的化学位梯度</w:t>
      </w:r>
      <w:r>
        <w:t>_________</w:t>
      </w:r>
      <w:r>
        <w:rPr>
          <w:rFonts w:hint="eastAsia"/>
        </w:rPr>
        <w:t>，烧结过程的推动力为</w:t>
      </w:r>
      <w:r>
        <w:t>___</w:t>
      </w:r>
      <w:r w:rsidR="000A0723">
        <w:rPr>
          <w:rFonts w:hint="eastAsia"/>
        </w:rPr>
        <w:t>体系界面自由能与粉体表面自由能的差值</w:t>
      </w:r>
      <w:r>
        <w:t>_______</w:t>
      </w:r>
      <w:r>
        <w:rPr>
          <w:rFonts w:hint="eastAsia"/>
        </w:rPr>
        <w:t>，传质过程的推动力为</w:t>
      </w:r>
      <w:r>
        <w:t>___</w:t>
      </w:r>
      <w:r w:rsidR="000A0723">
        <w:rPr>
          <w:rFonts w:hint="eastAsia"/>
        </w:rPr>
        <w:t>浓度差</w:t>
      </w:r>
      <w:r>
        <w:t>_______</w:t>
      </w:r>
      <w:r>
        <w:rPr>
          <w:rFonts w:hint="eastAsia"/>
        </w:rPr>
        <w:t>，晶粒长大的推动力为</w:t>
      </w:r>
      <w:r>
        <w:t>___</w:t>
      </w:r>
      <w:r w:rsidR="000A0723">
        <w:rPr>
          <w:rFonts w:hint="eastAsia"/>
        </w:rPr>
        <w:t>曲率半径差</w:t>
      </w:r>
      <w:r>
        <w:t>_______</w:t>
      </w:r>
      <w:r>
        <w:rPr>
          <w:rFonts w:hint="eastAsia"/>
        </w:rPr>
        <w:t>。</w:t>
      </w:r>
    </w:p>
    <w:p w:rsidR="00000000" w:rsidRPr="000A0723" w:rsidRDefault="00893634">
      <w:pPr>
        <w:widowControl/>
        <w:jc w:val="both"/>
      </w:pPr>
    </w:p>
    <w:p w:rsidR="00000000" w:rsidRDefault="00893634">
      <w:pPr>
        <w:widowControl/>
        <w:jc w:val="both"/>
      </w:pPr>
      <w:r>
        <w:rPr>
          <w:rFonts w:hint="eastAsia"/>
        </w:rPr>
        <w:t>二</w:t>
      </w:r>
      <w:r>
        <w:t xml:space="preserve"> (10</w:t>
      </w:r>
      <w:r>
        <w:rPr>
          <w:rFonts w:hint="eastAsia"/>
        </w:rPr>
        <w:t>分</w:t>
      </w:r>
      <w:r>
        <w:t>)</w:t>
      </w:r>
    </w:p>
    <w:p w:rsidR="00000000" w:rsidRDefault="00893634">
      <w:pPr>
        <w:widowControl/>
        <w:jc w:val="both"/>
        <w:rPr>
          <w:rFonts w:ascii="仿宋体"/>
          <w:vertAlign w:val="subscript"/>
        </w:rPr>
      </w:pPr>
      <w:r>
        <w:t xml:space="preserve">    </w:t>
      </w:r>
      <w:r>
        <w:rPr>
          <w:rFonts w:hint="eastAsia"/>
        </w:rPr>
        <w:t>对于固溶式：</w:t>
      </w:r>
      <w:r>
        <w:t>SrCe</w:t>
      </w:r>
      <w:r>
        <w:rPr>
          <w:rFonts w:ascii="仿宋体"/>
          <w:vertAlign w:val="subscript"/>
        </w:rPr>
        <w:t>1-x</w:t>
      </w:r>
      <w:r>
        <w:t>In</w:t>
      </w:r>
      <w:r>
        <w:rPr>
          <w:rFonts w:ascii="仿宋体"/>
          <w:vertAlign w:val="subscript"/>
        </w:rPr>
        <w:t>x</w:t>
      </w:r>
      <w:r>
        <w:t>O</w:t>
      </w:r>
      <w:r>
        <w:rPr>
          <w:rFonts w:ascii="仿宋体"/>
          <w:vertAlign w:val="subscript"/>
        </w:rPr>
        <w:t xml:space="preserve">3-x/2    </w:t>
      </w:r>
    </w:p>
    <w:p w:rsidR="00000000" w:rsidRDefault="00893634">
      <w:pPr>
        <w:widowControl/>
        <w:jc w:val="both"/>
      </w:pPr>
      <w:r>
        <w:rPr>
          <w:rFonts w:ascii="仿宋体"/>
          <w:vertAlign w:val="subscript"/>
        </w:rPr>
        <w:t xml:space="preserve"> </w:t>
      </w:r>
      <w:r>
        <w:rPr>
          <w:rFonts w:hint="eastAsia"/>
        </w:rPr>
        <w:t>判断</w:t>
      </w:r>
      <w:r>
        <w:t>: 1</w:t>
      </w:r>
      <w:r>
        <w:rPr>
          <w:rFonts w:hint="eastAsia"/>
        </w:rPr>
        <w:t>〕掺杂物质和主晶相的化学式。</w:t>
      </w:r>
    </w:p>
    <w:p w:rsidR="00000000" w:rsidRDefault="00893634">
      <w:pPr>
        <w:widowControl/>
        <w:jc w:val="both"/>
      </w:pPr>
      <w:r>
        <w:t xml:space="preserve">      2</w:t>
      </w:r>
      <w:r>
        <w:rPr>
          <w:rFonts w:hint="eastAsia"/>
        </w:rPr>
        <w:t>〕缺陷反应式。</w:t>
      </w:r>
    </w:p>
    <w:p w:rsidR="00000000" w:rsidRDefault="000A0723">
      <w:pPr>
        <w:widowControl/>
        <w:jc w:val="both"/>
        <w:rPr>
          <w:rFonts w:hint="eastAsia"/>
        </w:rPr>
      </w:pPr>
      <w:r w:rsidRPr="000A0723">
        <w:t xml:space="preserve">SrCe1-xInxO3-x/2    </w:t>
      </w:r>
    </w:p>
    <w:p w:rsidR="000A0723" w:rsidRDefault="000A0723">
      <w:pPr>
        <w:widowControl/>
        <w:jc w:val="both"/>
      </w:pPr>
    </w:p>
    <w:p w:rsidR="00000000" w:rsidRDefault="00893634">
      <w:pPr>
        <w:widowControl/>
        <w:jc w:val="both"/>
      </w:pPr>
      <w:r>
        <w:rPr>
          <w:rFonts w:hint="eastAsia"/>
        </w:rPr>
        <w:t>三</w:t>
      </w:r>
      <w:r>
        <w:t xml:space="preserve"> (10</w:t>
      </w:r>
      <w:r>
        <w:rPr>
          <w:rFonts w:hint="eastAsia"/>
        </w:rPr>
        <w:t>分</w:t>
      </w:r>
      <w:r>
        <w:t>)</w:t>
      </w:r>
    </w:p>
    <w:p w:rsidR="00000000" w:rsidRDefault="00893634">
      <w:pPr>
        <w:widowControl/>
        <w:jc w:val="both"/>
      </w:pPr>
      <w:r>
        <w:t xml:space="preserve"> </w:t>
      </w:r>
    </w:p>
    <w:p w:rsidR="00000000" w:rsidRDefault="00893634">
      <w:pPr>
        <w:widowControl/>
        <w:jc w:val="both"/>
        <w:rPr>
          <w:position w:val="6"/>
          <w:sz w:val="12"/>
        </w:rPr>
      </w:pPr>
      <w:r>
        <w:t xml:space="preserve">    </w:t>
      </w:r>
      <w:r>
        <w:rPr>
          <w:rFonts w:hint="eastAsia"/>
        </w:rPr>
        <w:t>在</w:t>
      </w:r>
      <w:r>
        <w:t>Ar</w:t>
      </w:r>
      <w:r>
        <w:rPr>
          <w:rFonts w:hint="eastAsia"/>
        </w:rPr>
        <w:t>气氛及</w:t>
      </w:r>
      <w:r>
        <w:t>1600</w:t>
      </w:r>
      <w:r>
        <w:rPr>
          <w:rFonts w:hint="eastAsia"/>
        </w:rPr>
        <w:t>℃下氧化铝的表面张力为</w:t>
      </w:r>
      <w:r>
        <w:t>0.9J/m</w:t>
      </w:r>
      <w:r>
        <w:rPr>
          <w:position w:val="6"/>
          <w:sz w:val="12"/>
        </w:rPr>
        <w:t>2</w:t>
      </w:r>
      <w:r>
        <w:rPr>
          <w:rFonts w:hint="eastAsia"/>
        </w:rPr>
        <w:t>，液态铁的表面张力为</w:t>
      </w:r>
      <w:r>
        <w:t>1.72J/m</w:t>
      </w:r>
      <w:r>
        <w:rPr>
          <w:position w:val="6"/>
          <w:sz w:val="12"/>
        </w:rPr>
        <w:t>2</w:t>
      </w:r>
      <w:r>
        <w:rPr>
          <w:rFonts w:hint="eastAsia"/>
          <w:position w:val="6"/>
          <w:sz w:val="12"/>
        </w:rPr>
        <w:t>，</w:t>
      </w:r>
    </w:p>
    <w:p w:rsidR="00000000" w:rsidRDefault="00893634">
      <w:pPr>
        <w:widowControl/>
        <w:jc w:val="both"/>
      </w:pPr>
      <w:r>
        <w:rPr>
          <w:rFonts w:hint="eastAsia"/>
        </w:rPr>
        <w:t>两相界面张力为</w:t>
      </w:r>
      <w:r>
        <w:t>2.3J/m</w:t>
      </w:r>
      <w:r>
        <w:rPr>
          <w:position w:val="6"/>
          <w:sz w:val="12"/>
        </w:rPr>
        <w:t>2</w:t>
      </w:r>
      <w:r>
        <w:rPr>
          <w:rFonts w:hint="eastAsia"/>
        </w:rPr>
        <w:t>。试问在此条件下氧化铝是否被铁润湿。</w:t>
      </w:r>
    </w:p>
    <w:p w:rsidR="00000000" w:rsidRDefault="00893634">
      <w:pPr>
        <w:widowControl/>
        <w:jc w:val="both"/>
      </w:pPr>
      <w:r>
        <w:t xml:space="preserve"> </w:t>
      </w:r>
    </w:p>
    <w:p w:rsidR="00000000" w:rsidRDefault="00893634">
      <w:pPr>
        <w:widowControl/>
        <w:jc w:val="both"/>
      </w:pPr>
    </w:p>
    <w:p w:rsidR="00000000" w:rsidRDefault="00893634">
      <w:pPr>
        <w:widowControl/>
        <w:jc w:val="both"/>
      </w:pPr>
    </w:p>
    <w:p w:rsidR="00000000" w:rsidRDefault="00893634">
      <w:pPr>
        <w:widowControl/>
        <w:jc w:val="both"/>
      </w:pPr>
      <w:r>
        <w:rPr>
          <w:rFonts w:hint="eastAsia"/>
        </w:rPr>
        <w:t>四</w:t>
      </w:r>
      <w:r>
        <w:t xml:space="preserve"> (10</w:t>
      </w:r>
      <w:r>
        <w:rPr>
          <w:rFonts w:hint="eastAsia"/>
        </w:rPr>
        <w:t>分</w:t>
      </w:r>
      <w:r>
        <w:t xml:space="preserve">) </w:t>
      </w:r>
    </w:p>
    <w:p w:rsidR="00000000" w:rsidRDefault="00893634">
      <w:pPr>
        <w:widowControl/>
        <w:jc w:val="both"/>
      </w:pPr>
      <w:r>
        <w:t xml:space="preserve">    </w:t>
      </w:r>
      <w:r>
        <w:rPr>
          <w:rFonts w:hint="eastAsia"/>
        </w:rPr>
        <w:t>将一钢球放入压力为</w:t>
      </w:r>
      <w:r>
        <w:t>P</w:t>
      </w:r>
      <w:r>
        <w:rPr>
          <w:rFonts w:ascii="仿宋体"/>
          <w:vertAlign w:val="subscript"/>
        </w:rPr>
        <w:t>N2</w:t>
      </w:r>
      <w:r>
        <w:rPr>
          <w:rFonts w:hint="eastAsia"/>
        </w:rPr>
        <w:t>，温度</w:t>
      </w:r>
      <w:r>
        <w:rPr>
          <w:rFonts w:hint="eastAsia"/>
        </w:rPr>
        <w:t>为</w:t>
      </w:r>
      <w:r>
        <w:t>T</w:t>
      </w:r>
      <w:r>
        <w:rPr>
          <w:rFonts w:hint="eastAsia"/>
        </w:rPr>
        <w:t>的氮气炉中进行渗氮处理，当将钢球放入炉内初期，钢球内氮浓度为径向距离及时间的函数，试建立氮浓度与径向距离及时间的关系式。</w:t>
      </w:r>
    </w:p>
    <w:p w:rsidR="00000000" w:rsidRDefault="00893634">
      <w:pPr>
        <w:widowControl/>
        <w:jc w:val="both"/>
      </w:pPr>
    </w:p>
    <w:p w:rsidR="00000000" w:rsidRDefault="00893634">
      <w:pPr>
        <w:widowControl/>
        <w:jc w:val="both"/>
      </w:pPr>
      <w:r>
        <w:rPr>
          <w:rFonts w:hint="eastAsia"/>
        </w:rPr>
        <w:t>五</w:t>
      </w:r>
      <w:r>
        <w:t xml:space="preserve"> (10</w:t>
      </w:r>
      <w:r>
        <w:rPr>
          <w:rFonts w:hint="eastAsia"/>
        </w:rPr>
        <w:t>分</w:t>
      </w:r>
      <w:r>
        <w:t>)</w:t>
      </w:r>
    </w:p>
    <w:p w:rsidR="00000000" w:rsidRDefault="00893634">
      <w:pPr>
        <w:widowControl/>
        <w:jc w:val="both"/>
      </w:pPr>
      <w:r>
        <w:t xml:space="preserve">      </w:t>
      </w:r>
      <w:r>
        <w:rPr>
          <w:rFonts w:hint="eastAsia"/>
        </w:rPr>
        <w:t>在</w:t>
      </w:r>
      <w:r>
        <w:t>MgO</w:t>
      </w:r>
      <w:r>
        <w:rPr>
          <w:rFonts w:hint="eastAsia"/>
        </w:rPr>
        <w:t>晶体中掺杂</w:t>
      </w:r>
      <w:r>
        <w:t>10</w:t>
      </w:r>
      <w:r>
        <w:rPr>
          <w:position w:val="6"/>
        </w:rPr>
        <w:t>-9</w:t>
      </w:r>
      <w:r>
        <w:rPr>
          <w:rFonts w:hint="eastAsia"/>
        </w:rPr>
        <w:t>氧化铝杂质</w:t>
      </w:r>
    </w:p>
    <w:p w:rsidR="00000000" w:rsidRDefault="00893634">
      <w:pPr>
        <w:widowControl/>
        <w:jc w:val="both"/>
      </w:pPr>
      <w:r>
        <w:t xml:space="preserve">      </w:t>
      </w:r>
      <w:r>
        <w:rPr>
          <w:rFonts w:hint="eastAsia"/>
        </w:rPr>
        <w:t>求：</w:t>
      </w:r>
      <w:r>
        <w:t>1)</w:t>
      </w:r>
      <w:r>
        <w:rPr>
          <w:rFonts w:hint="eastAsia"/>
        </w:rPr>
        <w:t>写出缺陷方程式。</w:t>
      </w:r>
    </w:p>
    <w:p w:rsidR="00000000" w:rsidRDefault="00893634">
      <w:pPr>
        <w:widowControl/>
        <w:jc w:val="both"/>
      </w:pPr>
      <w:r>
        <w:t xml:space="preserve">          2)</w:t>
      </w:r>
      <w:r>
        <w:rPr>
          <w:rFonts w:hint="eastAsia"/>
        </w:rPr>
        <w:t>当温度为多高时本征缺陷浓度大于由杂质引起的缺陷浓度。</w:t>
      </w:r>
    </w:p>
    <w:p w:rsidR="00000000" w:rsidRDefault="00893634">
      <w:pPr>
        <w:widowControl/>
        <w:jc w:val="both"/>
      </w:pPr>
      <w:r>
        <w:t xml:space="preserve">     </w:t>
      </w:r>
      <w:r>
        <w:rPr>
          <w:rFonts w:hint="eastAsia"/>
        </w:rPr>
        <w:t>已知：</w:t>
      </w:r>
      <w:r>
        <w:t>MgO</w:t>
      </w:r>
      <w:r>
        <w:rPr>
          <w:rFonts w:hint="eastAsia"/>
        </w:rPr>
        <w:t>中的肖特基缺陷的生成能为</w:t>
      </w:r>
      <w:r>
        <w:t>9.612</w:t>
      </w:r>
      <w:r>
        <w:rPr>
          <w:rFonts w:ascii="宋体"/>
        </w:rPr>
        <w:sym w:font="Symbol" w:char="F0B4"/>
      </w:r>
      <w:r>
        <w:t>10</w:t>
      </w:r>
      <w:r>
        <w:rPr>
          <w:position w:val="6"/>
        </w:rPr>
        <w:t>-19</w:t>
      </w:r>
      <w:r>
        <w:t>J</w:t>
      </w:r>
      <w:r>
        <w:rPr>
          <w:rFonts w:hint="eastAsia"/>
        </w:rPr>
        <w:t>，</w:t>
      </w:r>
      <w:r>
        <w:t>k=1.38</w:t>
      </w:r>
      <w:r>
        <w:rPr>
          <w:rFonts w:ascii="宋体"/>
        </w:rPr>
        <w:sym w:font="Symbol" w:char="F0B4"/>
      </w:r>
      <w:r>
        <w:t>10</w:t>
      </w:r>
      <w:r>
        <w:rPr>
          <w:position w:val="6"/>
        </w:rPr>
        <w:t>-23</w:t>
      </w:r>
      <w:r>
        <w:rPr>
          <w:rFonts w:hint="eastAsia"/>
        </w:rPr>
        <w:t>。</w:t>
      </w:r>
    </w:p>
    <w:p w:rsidR="00000000" w:rsidRDefault="00893634">
      <w:pPr>
        <w:widowControl/>
        <w:jc w:val="both"/>
      </w:pPr>
    </w:p>
    <w:p w:rsidR="00000000" w:rsidRDefault="00893634">
      <w:pPr>
        <w:widowControl/>
        <w:jc w:val="both"/>
      </w:pPr>
    </w:p>
    <w:p w:rsidR="00000000" w:rsidRDefault="00893634">
      <w:pPr>
        <w:widowControl/>
        <w:jc w:val="both"/>
      </w:pPr>
      <w:r>
        <w:rPr>
          <w:rFonts w:hint="eastAsia"/>
        </w:rPr>
        <w:t>六</w:t>
      </w:r>
      <w:r>
        <w:t xml:space="preserve"> (10</w:t>
      </w:r>
      <w:r>
        <w:rPr>
          <w:rFonts w:hint="eastAsia"/>
        </w:rPr>
        <w:t>分</w:t>
      </w:r>
      <w:r>
        <w:t>)</w:t>
      </w:r>
    </w:p>
    <w:p w:rsidR="00000000" w:rsidRDefault="00893634">
      <w:pPr>
        <w:widowControl/>
        <w:jc w:val="both"/>
      </w:pPr>
      <w:r>
        <w:t xml:space="preserve">    </w:t>
      </w:r>
      <w:r>
        <w:rPr>
          <w:rFonts w:hint="eastAsia"/>
        </w:rPr>
        <w:t>已知，某一固相反应速度可由下式表述；</w:t>
      </w:r>
    </w:p>
    <w:p w:rsidR="00000000" w:rsidRDefault="00893634">
      <w:pPr>
        <w:widowControl/>
        <w:jc w:val="both"/>
      </w:pPr>
      <w:r>
        <w:t xml:space="preserve">     dx/dt = kR/[x</w:t>
      </w:r>
      <w:r>
        <w:t xml:space="preserve">(R-x)]    </w:t>
      </w:r>
    </w:p>
    <w:p w:rsidR="00000000" w:rsidRDefault="00893634">
      <w:pPr>
        <w:widowControl/>
        <w:jc w:val="both"/>
      </w:pPr>
      <w:r>
        <w:t xml:space="preserve">    </w:t>
      </w:r>
      <w:r>
        <w:rPr>
          <w:rFonts w:hint="eastAsia"/>
        </w:rPr>
        <w:t>式中</w:t>
      </w:r>
      <w:r>
        <w:t xml:space="preserve">x </w:t>
      </w:r>
      <w:r>
        <w:rPr>
          <w:rFonts w:hint="eastAsia"/>
        </w:rPr>
        <w:t>、</w:t>
      </w:r>
      <w:r>
        <w:t xml:space="preserve">R </w:t>
      </w:r>
      <w:r>
        <w:rPr>
          <w:rFonts w:hint="eastAsia"/>
        </w:rPr>
        <w:t>、</w:t>
      </w:r>
      <w:r>
        <w:t>k</w:t>
      </w:r>
      <w:r>
        <w:rPr>
          <w:rFonts w:hint="eastAsia"/>
        </w:rPr>
        <w:t>分别为反应产物层厚度、固相颗粒原始半径、反应速度常数。假设反应率为</w:t>
      </w:r>
      <w:r>
        <w:rPr>
          <w:rFonts w:ascii="宋体"/>
        </w:rPr>
        <w:sym w:font="Symbol" w:char="F061"/>
      </w:r>
      <w:r>
        <w:rPr>
          <w:rFonts w:hint="eastAsia"/>
        </w:rPr>
        <w:t>（</w:t>
      </w:r>
      <w:r>
        <w:rPr>
          <w:rFonts w:ascii="宋体"/>
        </w:rPr>
        <w:sym w:font="Symbol" w:char="F061"/>
      </w:r>
      <w:r>
        <w:rPr>
          <w:rFonts w:hint="eastAsia"/>
        </w:rPr>
        <w:t>＝生成物总量－反应物原始总量〕。</w:t>
      </w:r>
    </w:p>
    <w:p w:rsidR="00000000" w:rsidRDefault="00893634">
      <w:pPr>
        <w:widowControl/>
        <w:jc w:val="both"/>
      </w:pPr>
      <w:r>
        <w:rPr>
          <w:rFonts w:hint="eastAsia"/>
        </w:rPr>
        <w:t>试求：分别经过多少时间后，反应率达到</w:t>
      </w:r>
      <w:r>
        <w:t xml:space="preserve">0.5 </w:t>
      </w:r>
      <w:r>
        <w:rPr>
          <w:rFonts w:hint="eastAsia"/>
        </w:rPr>
        <w:t>和</w:t>
      </w:r>
      <w:r>
        <w:t>1</w:t>
      </w:r>
      <w:r>
        <w:rPr>
          <w:rFonts w:hint="eastAsia"/>
        </w:rPr>
        <w:t>。</w:t>
      </w:r>
    </w:p>
    <w:p w:rsidR="00000000" w:rsidRDefault="00893634">
      <w:pPr>
        <w:widowControl/>
        <w:jc w:val="both"/>
      </w:pPr>
    </w:p>
    <w:p w:rsidR="00000000" w:rsidRDefault="00893634">
      <w:pPr>
        <w:widowControl/>
        <w:jc w:val="both"/>
      </w:pPr>
      <w:r>
        <w:rPr>
          <w:rFonts w:hint="eastAsia"/>
        </w:rPr>
        <w:t>七（</w:t>
      </w:r>
      <w:r>
        <w:t>10</w:t>
      </w:r>
      <w:r>
        <w:rPr>
          <w:rFonts w:hint="eastAsia"/>
        </w:rPr>
        <w:t>分〕</w:t>
      </w:r>
    </w:p>
    <w:p w:rsidR="00000000" w:rsidRDefault="00893634">
      <w:pPr>
        <w:widowControl/>
        <w:jc w:val="both"/>
      </w:pPr>
      <w:r>
        <w:t xml:space="preserve">   </w:t>
      </w:r>
      <w:r>
        <w:rPr>
          <w:rFonts w:hint="eastAsia"/>
        </w:rPr>
        <w:t>请标出以下几种状态的固相表面的过剩自由能和表面下空位浓度的大小顺序。</w:t>
      </w:r>
    </w:p>
    <w:p w:rsidR="00000000" w:rsidRDefault="00893634">
      <w:pPr>
        <w:widowControl/>
        <w:jc w:val="both"/>
      </w:pPr>
    </w:p>
    <w:p w:rsidR="00000000" w:rsidRDefault="00893634">
      <w:pPr>
        <w:widowControl/>
        <w:jc w:val="both"/>
      </w:pPr>
      <w:r>
        <w:t xml:space="preserve">   a                b                 c                 d                  e </w:t>
      </w:r>
    </w:p>
    <w:p w:rsidR="00000000" w:rsidRDefault="00893634">
      <w:pPr>
        <w:widowControl/>
        <w:jc w:val="both"/>
      </w:pPr>
    </w:p>
    <w:p w:rsidR="00000000" w:rsidRDefault="00893634">
      <w:pPr>
        <w:widowControl/>
        <w:jc w:val="both"/>
      </w:pPr>
    </w:p>
    <w:p w:rsidR="00000000" w:rsidRDefault="00893634">
      <w:pPr>
        <w:widowControl/>
        <w:jc w:val="both"/>
      </w:pPr>
    </w:p>
    <w:p w:rsidR="00000000" w:rsidRDefault="00893634">
      <w:pPr>
        <w:widowControl/>
        <w:jc w:val="both"/>
      </w:pPr>
    </w:p>
    <w:p w:rsidR="00000000" w:rsidRDefault="00893634">
      <w:pPr>
        <w:widowControl/>
        <w:jc w:val="both"/>
      </w:pPr>
      <w:r>
        <w:rPr>
          <w:rFonts w:hint="eastAsia"/>
        </w:rPr>
        <w:t>八</w:t>
      </w:r>
      <w:r>
        <w:t xml:space="preserve"> </w:t>
      </w:r>
      <w:r>
        <w:rPr>
          <w:rFonts w:hint="eastAsia"/>
        </w:rPr>
        <w:t>（</w:t>
      </w:r>
      <w:r>
        <w:t>10</w:t>
      </w:r>
      <w:r>
        <w:rPr>
          <w:rFonts w:hint="eastAsia"/>
        </w:rPr>
        <w:t>分〕</w:t>
      </w:r>
    </w:p>
    <w:p w:rsidR="00000000" w:rsidRDefault="00893634">
      <w:pPr>
        <w:widowControl/>
        <w:jc w:val="both"/>
      </w:pPr>
      <w:r>
        <w:t xml:space="preserve">    </w:t>
      </w:r>
      <w:r>
        <w:rPr>
          <w:rFonts w:hint="eastAsia"/>
        </w:rPr>
        <w:t>试求当一半径为</w:t>
      </w:r>
      <w:r>
        <w:t>R</w:t>
      </w:r>
      <w:r>
        <w:rPr>
          <w:rFonts w:hint="eastAsia"/>
        </w:rPr>
        <w:t>的固体球</w:t>
      </w:r>
      <w:r>
        <w:rPr>
          <w:rFonts w:hint="eastAsia"/>
        </w:rPr>
        <w:t>在进入液体过程中由于界面自由能的变化而对球的作用力与进入距离</w:t>
      </w:r>
      <w:r>
        <w:t>x</w:t>
      </w:r>
      <w:r>
        <w:rPr>
          <w:rFonts w:hint="eastAsia"/>
        </w:rPr>
        <w:t>的关系。其中固－气、固－液、液－气的界面自由能分别为</w:t>
      </w:r>
      <w:r>
        <w:rPr>
          <w:rFonts w:ascii="宋体"/>
          <w:sz w:val="28"/>
        </w:rPr>
        <w:sym w:font="Symbol" w:char="F067"/>
      </w:r>
      <w:r>
        <w:t>sg</w:t>
      </w:r>
      <w:r>
        <w:rPr>
          <w:rFonts w:hint="eastAsia"/>
        </w:rPr>
        <w:t>、</w:t>
      </w:r>
      <w:r>
        <w:rPr>
          <w:rFonts w:ascii="宋体"/>
          <w:sz w:val="28"/>
        </w:rPr>
        <w:sym w:font="Symbol" w:char="F067"/>
      </w:r>
      <w:r>
        <w:t>sl</w:t>
      </w:r>
      <w:r>
        <w:rPr>
          <w:rFonts w:hint="eastAsia"/>
        </w:rPr>
        <w:t>、</w:t>
      </w:r>
      <w:r>
        <w:rPr>
          <w:rFonts w:ascii="宋体"/>
          <w:sz w:val="28"/>
        </w:rPr>
        <w:sym w:font="Symbol" w:char="F067"/>
      </w:r>
      <w:r>
        <w:t>lg</w:t>
      </w:r>
      <w:r>
        <w:rPr>
          <w:rFonts w:hint="eastAsia"/>
        </w:rPr>
        <w:t>。</w:t>
      </w:r>
    </w:p>
    <w:p w:rsidR="00000000" w:rsidRDefault="00893634">
      <w:pPr>
        <w:widowControl/>
        <w:jc w:val="both"/>
      </w:pPr>
      <w:r>
        <w:rPr>
          <w:rFonts w:hint="eastAsia"/>
        </w:rPr>
        <w:t>（</w:t>
      </w:r>
      <w:r>
        <w:t xml:space="preserve">x &lt; R </w:t>
      </w:r>
      <w:r>
        <w:rPr>
          <w:rFonts w:hint="eastAsia"/>
        </w:rPr>
        <w:t>时）</w:t>
      </w:r>
    </w:p>
    <w:p w:rsidR="00000000" w:rsidRDefault="00893634">
      <w:pPr>
        <w:widowControl/>
        <w:jc w:val="both"/>
      </w:pPr>
    </w:p>
    <w:p w:rsidR="00000000" w:rsidRDefault="00893634">
      <w:pPr>
        <w:widowControl/>
        <w:jc w:val="both"/>
      </w:pPr>
    </w:p>
    <w:p w:rsidR="00000000" w:rsidRDefault="00893634">
      <w:pPr>
        <w:widowControl/>
        <w:jc w:val="both"/>
      </w:pPr>
    </w:p>
    <w:p w:rsidR="00000000" w:rsidRDefault="00893634">
      <w:pPr>
        <w:widowControl/>
        <w:jc w:val="both"/>
      </w:pPr>
    </w:p>
    <w:p w:rsidR="00000000" w:rsidRDefault="00893634">
      <w:pPr>
        <w:widowControl/>
        <w:jc w:val="both"/>
      </w:pPr>
    </w:p>
    <w:p w:rsidR="00000000" w:rsidRDefault="00893634">
      <w:pPr>
        <w:widowControl/>
        <w:jc w:val="both"/>
      </w:pPr>
    </w:p>
    <w:p w:rsidR="00000000" w:rsidRDefault="00893634">
      <w:pPr>
        <w:widowControl/>
        <w:jc w:val="both"/>
      </w:pPr>
      <w:r>
        <w:rPr>
          <w:rFonts w:hint="eastAsia"/>
          <w:sz w:val="36"/>
        </w:rPr>
        <w:t>以上二、三、四、五、六、七、八题中任选七题！</w:t>
      </w:r>
    </w:p>
    <w:p w:rsidR="00893634" w:rsidRDefault="00893634">
      <w:pPr>
        <w:widowControl/>
        <w:jc w:val="both"/>
      </w:pPr>
    </w:p>
    <w:sectPr w:rsidR="00893634">
      <w:pgSz w:w="12240" w:h="15840"/>
      <w:pgMar w:top="1440" w:right="1800" w:bottom="1440" w:left="1800" w:header="851" w:footer="992" w:gutter="0"/>
      <w:cols w:space="42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3634" w:rsidRDefault="00893634" w:rsidP="007A03D5">
      <w:r>
        <w:separator/>
      </w:r>
    </w:p>
  </w:endnote>
  <w:endnote w:type="continuationSeparator" w:id="1">
    <w:p w:rsidR="00893634" w:rsidRDefault="00893634" w:rsidP="007A03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ymbol">
    <w:panose1 w:val="05050102010706020507"/>
    <w:charset w:val="02"/>
    <w:family w:val="roman"/>
    <w:pitch w:val="variable"/>
    <w:sig w:usb0="00000000" w:usb1="10000000" w:usb2="00000000" w:usb3="00000000" w:csb0="80000000" w:csb1="00000000"/>
  </w:font>
  <w:font w:name="仿宋体">
    <w:altName w:val="方正舒体"/>
    <w:panose1 w:val="00000000000000000000"/>
    <w:charset w:val="86"/>
    <w:family w:val="roman"/>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3634" w:rsidRDefault="00893634" w:rsidP="007A03D5">
      <w:r>
        <w:separator/>
      </w:r>
    </w:p>
  </w:footnote>
  <w:footnote w:type="continuationSeparator" w:id="1">
    <w:p w:rsidR="00893634" w:rsidRDefault="00893634" w:rsidP="007A03D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bordersDoNotSurroundHeader/>
  <w:bordersDoNotSurroundFooter/>
  <w:doNotTrackMoves/>
  <w:defaultTabStop w:val="720"/>
  <w:doNotHyphenateCaps/>
  <w:drawingGridHorizontalSpacing w:val="120"/>
  <w:drawingGridVerticalSpacing w:val="120"/>
  <w:displayHorizontalDrawingGridEvery w:val="0"/>
  <w:displayVerticalDrawingGridEvery w:val="3"/>
  <w:doNotShadeFormData/>
  <w:characterSpacingControl w:val="doNotCompress"/>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03D5"/>
    <w:rsid w:val="000A0723"/>
    <w:rsid w:val="0019282B"/>
    <w:rsid w:val="00613A44"/>
    <w:rsid w:val="00780D0C"/>
    <w:rsid w:val="007A03D5"/>
    <w:rsid w:val="00893634"/>
    <w:rsid w:val="00AC30F8"/>
    <w:rsid w:val="00E52FF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textAlignment w:val="baseline"/>
    </w:pPr>
    <w:rPr>
      <w:lang w:val="en-GB"/>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A03D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A03D5"/>
    <w:rPr>
      <w:sz w:val="18"/>
      <w:szCs w:val="18"/>
      <w:lang w:val="en-GB"/>
    </w:rPr>
  </w:style>
  <w:style w:type="paragraph" w:styleId="a4">
    <w:name w:val="footer"/>
    <w:basedOn w:val="a"/>
    <w:link w:val="Char0"/>
    <w:uiPriority w:val="99"/>
    <w:semiHidden/>
    <w:unhideWhenUsed/>
    <w:rsid w:val="007A03D5"/>
    <w:pPr>
      <w:tabs>
        <w:tab w:val="center" w:pos="4153"/>
        <w:tab w:val="right" w:pos="8306"/>
      </w:tabs>
      <w:snapToGrid w:val="0"/>
    </w:pPr>
    <w:rPr>
      <w:sz w:val="18"/>
      <w:szCs w:val="18"/>
    </w:rPr>
  </w:style>
  <w:style w:type="character" w:customStyle="1" w:styleId="Char0">
    <w:name w:val="页脚 Char"/>
    <w:basedOn w:val="a0"/>
    <w:link w:val="a4"/>
    <w:uiPriority w:val="99"/>
    <w:semiHidden/>
    <w:rsid w:val="007A03D5"/>
    <w:rPr>
      <w:sz w:val="18"/>
      <w:szCs w:val="18"/>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2</Pages>
  <Words>319</Words>
  <Characters>1822</Characters>
  <Application>Microsoft Office Word</Application>
  <DocSecurity>0</DocSecurity>
  <Lines>15</Lines>
  <Paragraphs>4</Paragraphs>
  <ScaleCrop>false</ScaleCrop>
  <HeadingPairs>
    <vt:vector size="2" baseType="variant">
      <vt:variant>
        <vt:lpstr>材料化学2考试试题（B）   </vt:lpstr>
      </vt:variant>
      <vt:variant>
        <vt:i4>0</vt:i4>
      </vt:variant>
    </vt:vector>
  </HeadingPairs>
  <Company>panlab</Company>
  <LinksUpToDate>false</LinksUpToDate>
  <CharactersWithSpaces>2137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材料化学2考试试题（B）   </dc:title>
  <dc:subject/>
  <dc:creator>panwei</dc:creator>
  <cp:keywords/>
  <dc:description/>
  <cp:lastModifiedBy>yanxingxu</cp:lastModifiedBy>
  <cp:revision>5</cp:revision>
  <cp:lastPrinted>1996-02-01T16:50:00Z</cp:lastPrinted>
  <dcterms:created xsi:type="dcterms:W3CDTF">2008-01-13T04:00:00Z</dcterms:created>
  <dcterms:modified xsi:type="dcterms:W3CDTF">2009-01-07T17:03:00Z</dcterms:modified>
</cp:coreProperties>
</file>