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638" w:rsidRPr="00205085" w:rsidRDefault="00205085" w:rsidP="00205085">
      <w:pPr>
        <w:pStyle w:val="a3"/>
        <w:jc w:val="center"/>
        <w:rPr>
          <w:b/>
          <w:sz w:val="48"/>
          <w:szCs w:val="48"/>
        </w:rPr>
      </w:pPr>
      <w:r w:rsidRPr="00205085">
        <w:rPr>
          <w:b/>
          <w:sz w:val="48"/>
          <w:szCs w:val="48"/>
        </w:rPr>
        <w:t>北</w:t>
      </w:r>
      <w:r w:rsidRPr="00205085">
        <w:rPr>
          <w:rFonts w:hint="eastAsia"/>
          <w:b/>
          <w:sz w:val="48"/>
          <w:szCs w:val="48"/>
        </w:rPr>
        <w:t xml:space="preserve"> </w:t>
      </w:r>
      <w:r w:rsidRPr="00205085">
        <w:rPr>
          <w:b/>
          <w:sz w:val="48"/>
          <w:szCs w:val="48"/>
        </w:rPr>
        <w:t>京</w:t>
      </w:r>
      <w:r w:rsidRPr="00205085">
        <w:rPr>
          <w:rFonts w:hint="eastAsia"/>
          <w:b/>
          <w:sz w:val="48"/>
          <w:szCs w:val="48"/>
        </w:rPr>
        <w:t xml:space="preserve"> </w:t>
      </w:r>
      <w:r w:rsidRPr="00205085">
        <w:rPr>
          <w:b/>
          <w:sz w:val="48"/>
          <w:szCs w:val="48"/>
        </w:rPr>
        <w:t>科</w:t>
      </w:r>
      <w:r w:rsidRPr="00205085">
        <w:rPr>
          <w:rFonts w:hint="eastAsia"/>
          <w:b/>
          <w:sz w:val="48"/>
          <w:szCs w:val="48"/>
        </w:rPr>
        <w:t xml:space="preserve"> </w:t>
      </w:r>
      <w:r w:rsidRPr="00205085">
        <w:rPr>
          <w:b/>
          <w:sz w:val="48"/>
          <w:szCs w:val="48"/>
        </w:rPr>
        <w:t>技</w:t>
      </w:r>
      <w:r w:rsidRPr="00205085">
        <w:rPr>
          <w:rFonts w:hint="eastAsia"/>
          <w:b/>
          <w:sz w:val="48"/>
          <w:szCs w:val="48"/>
        </w:rPr>
        <w:t xml:space="preserve"> </w:t>
      </w:r>
      <w:r w:rsidRPr="00205085">
        <w:rPr>
          <w:b/>
          <w:sz w:val="48"/>
          <w:szCs w:val="48"/>
        </w:rPr>
        <w:t>大</w:t>
      </w:r>
      <w:r w:rsidRPr="00205085">
        <w:rPr>
          <w:rFonts w:hint="eastAsia"/>
          <w:b/>
          <w:sz w:val="48"/>
          <w:szCs w:val="48"/>
        </w:rPr>
        <w:t xml:space="preserve"> </w:t>
      </w:r>
      <w:r w:rsidRPr="00205085">
        <w:rPr>
          <w:b/>
          <w:sz w:val="48"/>
          <w:szCs w:val="48"/>
        </w:rPr>
        <w:t>学</w:t>
      </w:r>
    </w:p>
    <w:p w:rsidR="00205085" w:rsidRDefault="00205085" w:rsidP="00205085">
      <w:pPr>
        <w:jc w:val="center"/>
        <w:rPr>
          <w:b/>
          <w:sz w:val="48"/>
          <w:szCs w:val="48"/>
        </w:rPr>
      </w:pPr>
      <w:r w:rsidRPr="00205085">
        <w:rPr>
          <w:b/>
          <w:sz w:val="48"/>
          <w:szCs w:val="48"/>
        </w:rPr>
        <w:t>2016</w:t>
      </w:r>
      <w:r w:rsidRPr="00205085">
        <w:rPr>
          <w:b/>
          <w:sz w:val="48"/>
          <w:szCs w:val="48"/>
        </w:rPr>
        <w:t>硕士学位研究生入学试题</w:t>
      </w:r>
    </w:p>
    <w:p w:rsidR="00343959" w:rsidRPr="00343959" w:rsidRDefault="00343959" w:rsidP="00343959">
      <w:pPr>
        <w:rPr>
          <w:rFonts w:hint="eastAsia"/>
          <w:b/>
          <w:sz w:val="48"/>
          <w:szCs w:val="48"/>
        </w:rPr>
      </w:pPr>
      <w:r>
        <w:rPr>
          <w:rFonts w:hint="eastAsia"/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274320</wp:posOffset>
                </wp:positionV>
                <wp:extent cx="5753100" cy="0"/>
                <wp:effectExtent l="0" t="0" r="19050" b="190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3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BAEA44"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21.6pt" to="453.7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" strokecolor="#5b9bd5 [3204]" strokeweight=".5pt">
                <v:stroke joinstyle="miter"/>
              </v:line>
            </w:pict>
          </mc:Fallback>
        </mc:AlternateContent>
      </w:r>
    </w:p>
    <w:p w:rsidR="00343959" w:rsidRPr="00343959" w:rsidRDefault="00343959" w:rsidP="00205085">
      <w:p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试题编号：</w:t>
      </w:r>
      <w:r>
        <w:rPr>
          <w:b/>
          <w:sz w:val="28"/>
          <w:szCs w:val="28"/>
        </w:rPr>
        <w:t xml:space="preserve">814    </w:t>
      </w:r>
      <w:r>
        <w:rPr>
          <w:b/>
          <w:sz w:val="28"/>
          <w:szCs w:val="28"/>
        </w:rPr>
        <w:t>试题名称：材料科学基础</w:t>
      </w:r>
    </w:p>
    <w:p w:rsidR="00343959" w:rsidRDefault="00343959" w:rsidP="00205085">
      <w:pPr>
        <w:rPr>
          <w:b/>
          <w:sz w:val="28"/>
          <w:szCs w:val="28"/>
        </w:rPr>
      </w:pPr>
      <w:r>
        <w:rPr>
          <w:b/>
          <w:sz w:val="28"/>
          <w:szCs w:val="28"/>
        </w:rPr>
        <w:t>试用专业：材料科学与工程，材料工程（专业学位）</w:t>
      </w:r>
    </w:p>
    <w:p w:rsidR="00343959" w:rsidRDefault="00343959" w:rsidP="0020508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219075</wp:posOffset>
                </wp:positionV>
                <wp:extent cx="5715000" cy="38100"/>
                <wp:effectExtent l="0" t="0" r="19050" b="1905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B1D708" id="直接连接符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25pt,17.25pt" to="452.2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" strokecolor="#5b9bd5 [3204]" strokeweight=".5pt">
                <v:stroke joinstyle="miter"/>
              </v:line>
            </w:pict>
          </mc:Fallback>
        </mc:AlternateContent>
      </w:r>
    </w:p>
    <w:p w:rsidR="00343959" w:rsidRPr="00DC13D2" w:rsidRDefault="00343959" w:rsidP="00343959">
      <w:pPr>
        <w:pStyle w:val="a4"/>
        <w:numPr>
          <w:ilvl w:val="0"/>
          <w:numId w:val="1"/>
        </w:numPr>
        <w:ind w:firstLineChars="0"/>
        <w:rPr>
          <w:b/>
          <w:sz w:val="28"/>
          <w:szCs w:val="28"/>
        </w:rPr>
      </w:pPr>
      <w:r w:rsidRPr="00DC13D2">
        <w:rPr>
          <w:b/>
          <w:sz w:val="28"/>
          <w:szCs w:val="28"/>
        </w:rPr>
        <w:t>简述题（</w:t>
      </w:r>
      <w:r w:rsidRPr="00DC13D2">
        <w:rPr>
          <w:b/>
          <w:sz w:val="28"/>
          <w:szCs w:val="28"/>
        </w:rPr>
        <w:t>5</w:t>
      </w:r>
      <w:r w:rsidRPr="00DC13D2">
        <w:rPr>
          <w:b/>
          <w:sz w:val="28"/>
          <w:szCs w:val="28"/>
        </w:rPr>
        <w:t>分</w:t>
      </w:r>
      <w:r w:rsidRPr="00DC13D2">
        <w:rPr>
          <w:rFonts w:hint="eastAsia"/>
          <w:b/>
          <w:sz w:val="28"/>
          <w:szCs w:val="28"/>
        </w:rPr>
        <w:t>/</w:t>
      </w:r>
      <w:proofErr w:type="gramStart"/>
      <w:r w:rsidRPr="00DC13D2">
        <w:rPr>
          <w:b/>
          <w:sz w:val="28"/>
          <w:szCs w:val="28"/>
        </w:rPr>
        <w:t>个</w:t>
      </w:r>
      <w:proofErr w:type="gramEnd"/>
      <w:r w:rsidRPr="00DC13D2">
        <w:rPr>
          <w:b/>
          <w:sz w:val="28"/>
          <w:szCs w:val="28"/>
        </w:rPr>
        <w:t>，</w:t>
      </w:r>
      <w:r w:rsidRPr="00DC13D2">
        <w:rPr>
          <w:b/>
          <w:sz w:val="28"/>
          <w:szCs w:val="28"/>
        </w:rPr>
        <w:t>30</w:t>
      </w:r>
      <w:r w:rsidRPr="00DC13D2">
        <w:rPr>
          <w:b/>
          <w:sz w:val="28"/>
          <w:szCs w:val="28"/>
        </w:rPr>
        <w:t>分）</w:t>
      </w:r>
    </w:p>
    <w:p w:rsidR="00343959" w:rsidRPr="00DC13D2" w:rsidRDefault="00343959" w:rsidP="00343959">
      <w:pPr>
        <w:pStyle w:val="a4"/>
        <w:numPr>
          <w:ilvl w:val="0"/>
          <w:numId w:val="2"/>
        </w:numPr>
        <w:ind w:firstLineChars="0"/>
        <w:rPr>
          <w:b/>
          <w:sz w:val="28"/>
          <w:szCs w:val="28"/>
        </w:rPr>
      </w:pPr>
      <w:r w:rsidRPr="00DC13D2">
        <w:rPr>
          <w:rFonts w:hint="eastAsia"/>
          <w:b/>
          <w:sz w:val="28"/>
          <w:szCs w:val="28"/>
        </w:rPr>
        <w:t>柯氏气团</w:t>
      </w:r>
    </w:p>
    <w:p w:rsidR="00343959" w:rsidRPr="00DC13D2" w:rsidRDefault="00343959" w:rsidP="00343959">
      <w:pPr>
        <w:pStyle w:val="a4"/>
        <w:numPr>
          <w:ilvl w:val="0"/>
          <w:numId w:val="2"/>
        </w:numPr>
        <w:ind w:firstLineChars="0"/>
        <w:rPr>
          <w:b/>
          <w:sz w:val="28"/>
          <w:szCs w:val="28"/>
        </w:rPr>
      </w:pPr>
      <w:r w:rsidRPr="00DC13D2">
        <w:rPr>
          <w:b/>
          <w:sz w:val="28"/>
          <w:szCs w:val="28"/>
        </w:rPr>
        <w:t>离异共晶</w:t>
      </w:r>
    </w:p>
    <w:p w:rsidR="00343959" w:rsidRPr="00DC13D2" w:rsidRDefault="00343959" w:rsidP="00343959">
      <w:pPr>
        <w:pStyle w:val="a4"/>
        <w:numPr>
          <w:ilvl w:val="0"/>
          <w:numId w:val="2"/>
        </w:numPr>
        <w:ind w:firstLineChars="0"/>
        <w:rPr>
          <w:b/>
          <w:sz w:val="28"/>
          <w:szCs w:val="28"/>
        </w:rPr>
      </w:pPr>
      <w:r w:rsidRPr="00DC13D2">
        <w:rPr>
          <w:b/>
          <w:sz w:val="28"/>
          <w:szCs w:val="28"/>
        </w:rPr>
        <w:t>共析转变</w:t>
      </w:r>
    </w:p>
    <w:p w:rsidR="00343959" w:rsidRPr="00DC13D2" w:rsidRDefault="00343959" w:rsidP="00343959">
      <w:pPr>
        <w:pStyle w:val="a4"/>
        <w:numPr>
          <w:ilvl w:val="0"/>
          <w:numId w:val="2"/>
        </w:numPr>
        <w:ind w:firstLineChars="0"/>
        <w:rPr>
          <w:b/>
          <w:sz w:val="28"/>
          <w:szCs w:val="28"/>
        </w:rPr>
      </w:pPr>
      <w:r w:rsidRPr="00DC13D2">
        <w:rPr>
          <w:b/>
          <w:sz w:val="28"/>
          <w:szCs w:val="28"/>
        </w:rPr>
        <w:t>上坡扩散</w:t>
      </w:r>
    </w:p>
    <w:p w:rsidR="00343959" w:rsidRPr="00DC13D2" w:rsidRDefault="00343959" w:rsidP="00343959">
      <w:pPr>
        <w:pStyle w:val="a4"/>
        <w:numPr>
          <w:ilvl w:val="0"/>
          <w:numId w:val="2"/>
        </w:numPr>
        <w:ind w:firstLineChars="0"/>
        <w:rPr>
          <w:rFonts w:hint="eastAsia"/>
          <w:b/>
          <w:sz w:val="28"/>
          <w:szCs w:val="28"/>
        </w:rPr>
      </w:pPr>
      <w:r w:rsidRPr="00DC13D2">
        <w:rPr>
          <w:b/>
          <w:sz w:val="28"/>
          <w:szCs w:val="28"/>
        </w:rPr>
        <w:t>临界分切应力定律</w:t>
      </w:r>
    </w:p>
    <w:p w:rsidR="00343959" w:rsidRPr="00DC13D2" w:rsidRDefault="00343959" w:rsidP="003C0E0A">
      <w:pPr>
        <w:ind w:left="562" w:hangingChars="200" w:hanging="562"/>
        <w:rPr>
          <w:b/>
          <w:sz w:val="28"/>
          <w:szCs w:val="28"/>
        </w:rPr>
      </w:pPr>
      <w:r w:rsidRPr="00DC13D2">
        <w:rPr>
          <w:rFonts w:hint="eastAsia"/>
          <w:b/>
          <w:sz w:val="28"/>
          <w:szCs w:val="28"/>
        </w:rPr>
        <w:t>二、</w:t>
      </w:r>
      <w:r w:rsidRPr="00DC13D2">
        <w:rPr>
          <w:rFonts w:hint="eastAsia"/>
          <w:b/>
          <w:sz w:val="28"/>
          <w:szCs w:val="28"/>
        </w:rPr>
        <w:t>A</w:t>
      </w:r>
      <w:r w:rsidRPr="00DC13D2">
        <w:rPr>
          <w:b/>
          <w:sz w:val="28"/>
          <w:szCs w:val="28"/>
        </w:rPr>
        <w:t>-B</w:t>
      </w:r>
      <w:r w:rsidR="003C0E0A" w:rsidRPr="00DC13D2">
        <w:rPr>
          <w:b/>
          <w:sz w:val="28"/>
          <w:szCs w:val="28"/>
        </w:rPr>
        <w:t>二元系中的</w:t>
      </w:r>
      <w:r w:rsidR="003C0E0A" w:rsidRPr="00DC13D2">
        <w:rPr>
          <w:rFonts w:hint="eastAsia"/>
          <w:b/>
          <w:sz w:val="28"/>
          <w:szCs w:val="28"/>
        </w:rPr>
        <w:t>AB</w:t>
      </w:r>
      <w:r w:rsidR="003C0E0A" w:rsidRPr="00DC13D2">
        <w:rPr>
          <w:rFonts w:hint="eastAsia"/>
          <w:b/>
          <w:sz w:val="28"/>
          <w:szCs w:val="28"/>
        </w:rPr>
        <w:t>型合金是面心立方结构，当它有序化后</w:t>
      </w:r>
      <w:r w:rsidR="003C0E0A" w:rsidRPr="00DC13D2">
        <w:rPr>
          <w:rFonts w:hint="eastAsia"/>
          <w:b/>
          <w:sz w:val="28"/>
          <w:szCs w:val="28"/>
        </w:rPr>
        <w:t>A</w:t>
      </w:r>
      <w:r w:rsidR="003C0E0A" w:rsidRPr="00DC13D2">
        <w:rPr>
          <w:rFonts w:hint="eastAsia"/>
          <w:b/>
          <w:sz w:val="28"/>
          <w:szCs w:val="28"/>
        </w:rPr>
        <w:t>原子和</w:t>
      </w:r>
      <w:r w:rsidR="003C0E0A" w:rsidRPr="00DC13D2">
        <w:rPr>
          <w:rFonts w:hint="eastAsia"/>
          <w:b/>
          <w:sz w:val="28"/>
          <w:szCs w:val="28"/>
        </w:rPr>
        <w:t>B</w:t>
      </w:r>
      <w:r w:rsidR="003C0E0A" w:rsidRPr="00DC13D2">
        <w:rPr>
          <w:rFonts w:hint="eastAsia"/>
          <w:b/>
          <w:sz w:val="28"/>
          <w:szCs w:val="28"/>
        </w:rPr>
        <w:t>原子在（</w:t>
      </w:r>
      <w:r w:rsidR="003C0E0A" w:rsidRPr="00DC13D2">
        <w:rPr>
          <w:rFonts w:hint="eastAsia"/>
          <w:b/>
          <w:sz w:val="28"/>
          <w:szCs w:val="28"/>
        </w:rPr>
        <w:t>002</w:t>
      </w:r>
      <w:r w:rsidR="003C0E0A" w:rsidRPr="00DC13D2">
        <w:rPr>
          <w:rFonts w:hint="eastAsia"/>
          <w:b/>
          <w:sz w:val="28"/>
          <w:szCs w:val="28"/>
        </w:rPr>
        <w:t>）面按一层</w:t>
      </w:r>
      <w:r w:rsidR="003C0E0A" w:rsidRPr="00DC13D2">
        <w:rPr>
          <w:rFonts w:hint="eastAsia"/>
          <w:b/>
          <w:sz w:val="28"/>
          <w:szCs w:val="28"/>
        </w:rPr>
        <w:t xml:space="preserve">A </w:t>
      </w:r>
      <w:r w:rsidR="003C0E0A" w:rsidRPr="00DC13D2">
        <w:rPr>
          <w:rFonts w:hint="eastAsia"/>
          <w:b/>
          <w:sz w:val="28"/>
          <w:szCs w:val="28"/>
        </w:rPr>
        <w:t>一层</w:t>
      </w:r>
      <w:r w:rsidR="003C0E0A" w:rsidRPr="00DC13D2">
        <w:rPr>
          <w:rFonts w:hint="eastAsia"/>
          <w:b/>
          <w:sz w:val="28"/>
          <w:szCs w:val="28"/>
        </w:rPr>
        <w:t>B</w:t>
      </w:r>
      <w:r w:rsidR="003C0E0A" w:rsidRPr="00DC13D2">
        <w:rPr>
          <w:rFonts w:hint="eastAsia"/>
          <w:b/>
          <w:sz w:val="28"/>
          <w:szCs w:val="28"/>
        </w:rPr>
        <w:t>排列。画出有序化单胞的示意图，并画出布拉菲点阵类型。（</w:t>
      </w:r>
      <w:r w:rsidR="003C0E0A" w:rsidRPr="00DC13D2">
        <w:rPr>
          <w:rFonts w:hint="eastAsia"/>
          <w:b/>
          <w:sz w:val="28"/>
          <w:szCs w:val="28"/>
        </w:rPr>
        <w:t>15</w:t>
      </w:r>
      <w:r w:rsidR="003C0E0A" w:rsidRPr="00DC13D2">
        <w:rPr>
          <w:rFonts w:hint="eastAsia"/>
          <w:b/>
          <w:sz w:val="28"/>
          <w:szCs w:val="28"/>
        </w:rPr>
        <w:t>分）</w:t>
      </w:r>
    </w:p>
    <w:p w:rsidR="003C0E0A" w:rsidRDefault="003C0E0A" w:rsidP="003C0E0A">
      <w:pPr>
        <w:ind w:left="562" w:hangingChars="200" w:hanging="562"/>
        <w:rPr>
          <w:b/>
          <w:sz w:val="28"/>
          <w:szCs w:val="28"/>
        </w:rPr>
      </w:pPr>
      <w:r w:rsidRPr="00DC13D2">
        <w:rPr>
          <w:b/>
          <w:sz w:val="28"/>
          <w:szCs w:val="28"/>
        </w:rPr>
        <w:t>三、写出两个聚合物：</w:t>
      </w:r>
      <w:r w:rsidR="00DC13D2">
        <w:rPr>
          <w:b/>
          <w:sz w:val="28"/>
          <w:szCs w:val="28"/>
        </w:rPr>
        <w:fldChar w:fldCharType="begin"/>
      </w:r>
      <w:r w:rsidR="00DC13D2">
        <w:rPr>
          <w:b/>
          <w:sz w:val="28"/>
          <w:szCs w:val="28"/>
        </w:rPr>
        <w:instrText xml:space="preserve"> </w:instrText>
      </w:r>
      <w:r w:rsidR="00DC13D2">
        <w:rPr>
          <w:rFonts w:hint="eastAsia"/>
          <w:b/>
          <w:sz w:val="28"/>
          <w:szCs w:val="28"/>
        </w:rPr>
        <w:instrText>eq \o\ac(</w:instrText>
      </w:r>
      <w:r w:rsidR="00DC13D2" w:rsidRPr="00DC13D2">
        <w:rPr>
          <w:rFonts w:ascii="宋体" w:hint="eastAsia"/>
          <w:b/>
          <w:position w:val="-5"/>
          <w:sz w:val="42"/>
          <w:szCs w:val="28"/>
        </w:rPr>
        <w:instrText>○</w:instrText>
      </w:r>
      <w:r w:rsidR="00DC13D2">
        <w:rPr>
          <w:rFonts w:hint="eastAsia"/>
          <w:b/>
          <w:sz w:val="28"/>
          <w:szCs w:val="28"/>
        </w:rPr>
        <w:instrText>,1)</w:instrText>
      </w:r>
      <w:r w:rsidR="00DC13D2">
        <w:rPr>
          <w:b/>
          <w:sz w:val="28"/>
          <w:szCs w:val="28"/>
        </w:rPr>
        <w:fldChar w:fldCharType="end"/>
      </w:r>
      <w:r w:rsidRPr="00DC13D2">
        <w:rPr>
          <w:b/>
          <w:sz w:val="28"/>
          <w:szCs w:val="28"/>
        </w:rPr>
        <w:t>无</w:t>
      </w:r>
      <w:proofErr w:type="gramStart"/>
      <w:r w:rsidRPr="00DC13D2">
        <w:rPr>
          <w:b/>
          <w:sz w:val="28"/>
          <w:szCs w:val="28"/>
        </w:rPr>
        <w:t>规立构</w:t>
      </w:r>
      <w:r w:rsidRPr="00DC13D2">
        <w:rPr>
          <w:rFonts w:hint="eastAsia"/>
          <w:b/>
          <w:sz w:val="28"/>
          <w:szCs w:val="28"/>
        </w:rPr>
        <w:t>[</w:t>
      </w:r>
      <w:proofErr w:type="gramEnd"/>
      <w:r w:rsidRPr="00DC13D2">
        <w:rPr>
          <w:b/>
          <w:sz w:val="28"/>
          <w:szCs w:val="28"/>
        </w:rPr>
        <w:t>C</w:t>
      </w:r>
      <w:r w:rsidRPr="00DC13D2">
        <w:rPr>
          <w:rFonts w:asciiTheme="minorEastAsia" w:hAnsiTheme="minorEastAsia"/>
          <w:b/>
          <w:sz w:val="28"/>
          <w:szCs w:val="28"/>
          <w:vertAlign w:val="subscript"/>
        </w:rPr>
        <w:t>2</w:t>
      </w:r>
      <w:r w:rsidRPr="00DC13D2">
        <w:rPr>
          <w:b/>
          <w:sz w:val="28"/>
          <w:szCs w:val="28"/>
        </w:rPr>
        <w:t>H</w:t>
      </w:r>
      <w:r w:rsidRPr="00DC13D2">
        <w:rPr>
          <w:b/>
          <w:sz w:val="28"/>
          <w:szCs w:val="28"/>
          <w:vertAlign w:val="subscript"/>
        </w:rPr>
        <w:t>3</w:t>
      </w:r>
      <w:r w:rsidRPr="00DC13D2">
        <w:rPr>
          <w:b/>
          <w:sz w:val="28"/>
          <w:szCs w:val="28"/>
        </w:rPr>
        <w:t>(CH</w:t>
      </w:r>
      <w:r w:rsidRPr="00DC13D2">
        <w:rPr>
          <w:b/>
          <w:sz w:val="28"/>
          <w:szCs w:val="28"/>
          <w:vertAlign w:val="subscript"/>
        </w:rPr>
        <w:t>3</w:t>
      </w:r>
      <w:r w:rsidRPr="00DC13D2">
        <w:rPr>
          <w:b/>
          <w:sz w:val="28"/>
          <w:szCs w:val="28"/>
        </w:rPr>
        <w:t>)</w:t>
      </w:r>
      <w:r w:rsidRPr="00DC13D2">
        <w:rPr>
          <w:rFonts w:hint="eastAsia"/>
          <w:b/>
          <w:sz w:val="28"/>
          <w:szCs w:val="28"/>
        </w:rPr>
        <w:t>]</w:t>
      </w:r>
      <w:r w:rsidRPr="00DC13D2">
        <w:rPr>
          <w:b/>
          <w:sz w:val="28"/>
          <w:szCs w:val="28"/>
        </w:rPr>
        <w:t>和</w:t>
      </w:r>
      <w:r w:rsidR="00DC13D2">
        <w:rPr>
          <w:b/>
          <w:sz w:val="28"/>
          <w:szCs w:val="28"/>
        </w:rPr>
        <w:fldChar w:fldCharType="begin"/>
      </w:r>
      <w:r w:rsidR="00DC13D2">
        <w:rPr>
          <w:b/>
          <w:sz w:val="28"/>
          <w:szCs w:val="28"/>
        </w:rPr>
        <w:instrText xml:space="preserve"> </w:instrText>
      </w:r>
      <w:r w:rsidR="00DC13D2">
        <w:rPr>
          <w:rFonts w:hint="eastAsia"/>
          <w:b/>
          <w:sz w:val="28"/>
          <w:szCs w:val="28"/>
        </w:rPr>
        <w:instrText>eq \o\ac(</w:instrText>
      </w:r>
      <w:r w:rsidR="00DC13D2" w:rsidRPr="00DC13D2">
        <w:rPr>
          <w:rFonts w:ascii="宋体" w:hint="eastAsia"/>
          <w:b/>
          <w:position w:val="-5"/>
          <w:sz w:val="42"/>
          <w:szCs w:val="28"/>
        </w:rPr>
        <w:instrText>○</w:instrText>
      </w:r>
      <w:r w:rsidR="00DC13D2">
        <w:rPr>
          <w:rFonts w:hint="eastAsia"/>
          <w:b/>
          <w:sz w:val="28"/>
          <w:szCs w:val="28"/>
        </w:rPr>
        <w:instrText>,2)</w:instrText>
      </w:r>
      <w:r w:rsidR="00DC13D2">
        <w:rPr>
          <w:b/>
          <w:sz w:val="28"/>
          <w:szCs w:val="28"/>
        </w:rPr>
        <w:fldChar w:fldCharType="end"/>
      </w:r>
      <w:r w:rsidRPr="00DC13D2">
        <w:rPr>
          <w:b/>
          <w:sz w:val="28"/>
          <w:szCs w:val="28"/>
        </w:rPr>
        <w:t>全同立构</w:t>
      </w:r>
      <w:r w:rsidRPr="00DC13D2">
        <w:rPr>
          <w:b/>
          <w:sz w:val="28"/>
          <w:szCs w:val="28"/>
        </w:rPr>
        <w:t>[C</w:t>
      </w:r>
      <w:r w:rsidRPr="00DC13D2">
        <w:rPr>
          <w:b/>
          <w:sz w:val="28"/>
          <w:szCs w:val="28"/>
          <w:vertAlign w:val="subscript"/>
        </w:rPr>
        <w:t>2</w:t>
      </w:r>
      <w:r w:rsidRPr="00DC13D2">
        <w:rPr>
          <w:b/>
          <w:sz w:val="28"/>
          <w:szCs w:val="28"/>
        </w:rPr>
        <w:t>H</w:t>
      </w:r>
      <w:r w:rsidRPr="00DC13D2">
        <w:rPr>
          <w:b/>
          <w:sz w:val="28"/>
          <w:szCs w:val="28"/>
          <w:vertAlign w:val="subscript"/>
        </w:rPr>
        <w:t>3</w:t>
      </w:r>
      <w:r w:rsidRPr="00DC13D2">
        <w:rPr>
          <w:b/>
          <w:sz w:val="28"/>
          <w:szCs w:val="28"/>
        </w:rPr>
        <w:t>CL]</w:t>
      </w:r>
      <w:r w:rsidR="00DC13D2" w:rsidRPr="00DC13D2">
        <w:rPr>
          <w:b/>
          <w:sz w:val="28"/>
          <w:szCs w:val="28"/>
        </w:rPr>
        <w:t>的结构式，预测哪一个</w:t>
      </w:r>
      <w:r w:rsidR="00DC13D2">
        <w:rPr>
          <w:b/>
          <w:sz w:val="28"/>
          <w:szCs w:val="28"/>
        </w:rPr>
        <w:t>是更好的玻璃形成体并说明理由。（</w:t>
      </w:r>
      <w:r w:rsidR="00DC13D2">
        <w:rPr>
          <w:b/>
          <w:sz w:val="28"/>
          <w:szCs w:val="28"/>
        </w:rPr>
        <w:t>10</w:t>
      </w:r>
      <w:r w:rsidR="00DC13D2">
        <w:rPr>
          <w:b/>
          <w:sz w:val="28"/>
          <w:szCs w:val="28"/>
        </w:rPr>
        <w:t>分）</w:t>
      </w:r>
    </w:p>
    <w:p w:rsidR="008D62A5" w:rsidRDefault="008D62A5" w:rsidP="003C0E0A">
      <w:pPr>
        <w:ind w:left="562" w:hangingChars="200" w:hanging="562"/>
        <w:rPr>
          <w:rFonts w:hint="eastAsia"/>
          <w:b/>
          <w:sz w:val="28"/>
          <w:szCs w:val="28"/>
        </w:rPr>
      </w:pPr>
    </w:p>
    <w:p w:rsidR="00DC13D2" w:rsidRDefault="00DC13D2" w:rsidP="003C0E0A">
      <w:pPr>
        <w:ind w:left="562" w:hangingChars="200" w:hanging="562"/>
        <w:rPr>
          <w:rFonts w:asciiTheme="minorEastAsia" w:hAnsiTheme="minorEastAsia" w:cs="Kokila"/>
          <w:b/>
          <w:sz w:val="28"/>
          <w:szCs w:val="28"/>
        </w:rPr>
      </w:pPr>
      <w:r>
        <w:rPr>
          <w:b/>
          <w:sz w:val="28"/>
          <w:szCs w:val="28"/>
        </w:rPr>
        <w:t>四、对低碳钢制作的齿轮，假设在</w:t>
      </w:r>
      <w:r w:rsidR="004B78C6">
        <w:rPr>
          <w:rFonts w:ascii="Kokila" w:hAnsi="Kokila" w:cs="Kokila"/>
          <w:b/>
          <w:sz w:val="28"/>
          <w:szCs w:val="28"/>
        </w:rPr>
        <w:t>ऀ900</w:t>
      </w:r>
      <w:r w:rsidR="004B78C6">
        <w:rPr>
          <w:rFonts w:asciiTheme="minorEastAsia" w:hAnsiTheme="minorEastAsia" w:cs="Kokila" w:hint="eastAsia"/>
          <w:b/>
          <w:sz w:val="28"/>
          <w:szCs w:val="28"/>
        </w:rPr>
        <w:t>℃</w:t>
      </w:r>
      <w:r w:rsidR="00442F32">
        <w:rPr>
          <w:rFonts w:asciiTheme="minorEastAsia" w:hAnsiTheme="minorEastAsia" w:cs="Kokila" w:hint="eastAsia"/>
          <w:b/>
          <w:sz w:val="28"/>
          <w:szCs w:val="28"/>
        </w:rPr>
        <w:t>渗碳10小时，在这个温度的成本每小时1000（任意单位</w:t>
      </w:r>
      <w:r w:rsidR="00442F32">
        <w:rPr>
          <w:rFonts w:asciiTheme="minorEastAsia" w:hAnsiTheme="minorEastAsia" w:cs="Kokila"/>
          <w:b/>
          <w:sz w:val="28"/>
          <w:szCs w:val="28"/>
        </w:rPr>
        <w:t>），而在1000℃渗碳的成本每小时为1500（任意单位）。如果要达到相同的渗碳效果，从经济学角度看，应该在哪一个温度渗碳更加合理?渗碳时，除经济条件外，</w:t>
      </w:r>
      <w:r w:rsidR="00442F32">
        <w:rPr>
          <w:rFonts w:asciiTheme="minorEastAsia" w:hAnsiTheme="minorEastAsia" w:cs="Kokila"/>
          <w:b/>
          <w:sz w:val="28"/>
          <w:szCs w:val="28"/>
        </w:rPr>
        <w:lastRenderedPageBreak/>
        <w:t>还要考虑哪些因素？已知碳在</w:t>
      </w:r>
      <w:r w:rsidR="00442F32">
        <w:rPr>
          <w:rFonts w:asciiTheme="minorEastAsia" w:hAnsiTheme="minorEastAsia" w:cs="Kokila" w:hint="eastAsia"/>
          <w:b/>
          <w:sz w:val="28"/>
          <w:szCs w:val="28"/>
        </w:rPr>
        <w:t>γ</w:t>
      </w:r>
      <w:r w:rsidR="00442F32">
        <w:rPr>
          <w:rFonts w:asciiTheme="minorEastAsia" w:hAnsiTheme="minorEastAsia" w:cs="Kokila"/>
          <w:b/>
          <w:sz w:val="28"/>
          <w:szCs w:val="28"/>
        </w:rPr>
        <w:t>-Fe中的扩散激活能为137.72KJ/</w:t>
      </w:r>
      <w:proofErr w:type="spellStart"/>
      <w:r w:rsidR="00442F32">
        <w:rPr>
          <w:rFonts w:asciiTheme="minorEastAsia" w:hAnsiTheme="minorEastAsia" w:cs="Kokila"/>
          <w:b/>
          <w:sz w:val="28"/>
          <w:szCs w:val="28"/>
        </w:rPr>
        <w:t>mol</w:t>
      </w:r>
      <w:proofErr w:type="spellEnd"/>
      <w:r w:rsidR="00442F32">
        <w:rPr>
          <w:rFonts w:asciiTheme="minorEastAsia" w:hAnsiTheme="minorEastAsia" w:cs="Kokila"/>
          <w:b/>
          <w:sz w:val="28"/>
          <w:szCs w:val="28"/>
        </w:rPr>
        <w:t>。（20分）</w:t>
      </w:r>
    </w:p>
    <w:p w:rsidR="00442F32" w:rsidRDefault="00442F32" w:rsidP="003C0E0A">
      <w:pPr>
        <w:ind w:left="562" w:hangingChars="200" w:hanging="562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五、</w:t>
      </w:r>
      <w:r w:rsidR="00233A42">
        <w:rPr>
          <w:b/>
          <w:sz w:val="28"/>
          <w:szCs w:val="28"/>
        </w:rPr>
        <w:t>根据下图所示的</w:t>
      </w:r>
      <w:r w:rsidR="00233A42">
        <w:rPr>
          <w:rFonts w:hint="eastAsia"/>
          <w:b/>
          <w:sz w:val="28"/>
          <w:szCs w:val="28"/>
        </w:rPr>
        <w:t>Mo-Rh</w:t>
      </w:r>
      <w:r w:rsidR="00233A42">
        <w:rPr>
          <w:b/>
          <w:sz w:val="28"/>
          <w:szCs w:val="28"/>
        </w:rPr>
        <w:t>相图：</w:t>
      </w:r>
      <w:r w:rsidR="00233A42">
        <w:rPr>
          <w:b/>
          <w:sz w:val="28"/>
          <w:szCs w:val="28"/>
        </w:rPr>
        <w:fldChar w:fldCharType="begin"/>
      </w:r>
      <w:r w:rsidR="00233A42">
        <w:rPr>
          <w:b/>
          <w:sz w:val="28"/>
          <w:szCs w:val="28"/>
        </w:rPr>
        <w:instrText xml:space="preserve"> </w:instrText>
      </w:r>
      <w:r w:rsidR="00233A42">
        <w:rPr>
          <w:rFonts w:hint="eastAsia"/>
          <w:b/>
          <w:sz w:val="28"/>
          <w:szCs w:val="28"/>
        </w:rPr>
        <w:instrText>eq \o\ac(</w:instrText>
      </w:r>
      <w:r w:rsidR="00233A42" w:rsidRPr="00233A42">
        <w:rPr>
          <w:rFonts w:ascii="宋体" w:hint="eastAsia"/>
          <w:b/>
          <w:position w:val="-5"/>
          <w:sz w:val="42"/>
          <w:szCs w:val="28"/>
        </w:rPr>
        <w:instrText>○</w:instrText>
      </w:r>
      <w:r w:rsidR="00233A42">
        <w:rPr>
          <w:rFonts w:hint="eastAsia"/>
          <w:b/>
          <w:sz w:val="28"/>
          <w:szCs w:val="28"/>
        </w:rPr>
        <w:instrText>,1)</w:instrText>
      </w:r>
      <w:r w:rsidR="00233A42">
        <w:rPr>
          <w:b/>
          <w:sz w:val="28"/>
          <w:szCs w:val="28"/>
        </w:rPr>
        <w:fldChar w:fldCharType="end"/>
      </w:r>
      <w:r w:rsidR="00233A42">
        <w:rPr>
          <w:b/>
          <w:sz w:val="28"/>
          <w:szCs w:val="28"/>
        </w:rPr>
        <w:t>写出体系中所有不变反应（或称等温反应）的反应式和反应类型；</w:t>
      </w:r>
      <w:r w:rsidR="00233A42">
        <w:rPr>
          <w:b/>
          <w:sz w:val="28"/>
          <w:szCs w:val="28"/>
        </w:rPr>
        <w:fldChar w:fldCharType="begin"/>
      </w:r>
      <w:r w:rsidR="00233A42">
        <w:rPr>
          <w:b/>
          <w:sz w:val="28"/>
          <w:szCs w:val="28"/>
        </w:rPr>
        <w:instrText xml:space="preserve"> </w:instrText>
      </w:r>
      <w:r w:rsidR="00233A42">
        <w:rPr>
          <w:rFonts w:hint="eastAsia"/>
          <w:b/>
          <w:sz w:val="28"/>
          <w:szCs w:val="28"/>
        </w:rPr>
        <w:instrText>eq \o\ac(</w:instrText>
      </w:r>
      <w:r w:rsidR="00233A42" w:rsidRPr="00233A42">
        <w:rPr>
          <w:rFonts w:ascii="宋体" w:hint="eastAsia"/>
          <w:b/>
          <w:position w:val="-5"/>
          <w:sz w:val="42"/>
          <w:szCs w:val="28"/>
        </w:rPr>
        <w:instrText>○</w:instrText>
      </w:r>
      <w:r w:rsidR="00233A42">
        <w:rPr>
          <w:rFonts w:hint="eastAsia"/>
          <w:b/>
          <w:sz w:val="28"/>
          <w:szCs w:val="28"/>
        </w:rPr>
        <w:instrText>,2)</w:instrText>
      </w:r>
      <w:r w:rsidR="00233A42">
        <w:rPr>
          <w:b/>
          <w:sz w:val="28"/>
          <w:szCs w:val="28"/>
        </w:rPr>
        <w:fldChar w:fldCharType="end"/>
      </w:r>
      <w:r w:rsidR="00233A42">
        <w:rPr>
          <w:b/>
          <w:sz w:val="28"/>
          <w:szCs w:val="28"/>
        </w:rPr>
        <w:t>给出质量分数为</w:t>
      </w:r>
      <w:r w:rsidR="00233A42">
        <w:rPr>
          <w:b/>
          <w:sz w:val="28"/>
          <w:szCs w:val="28"/>
        </w:rPr>
        <w:t>0.35</w:t>
      </w:r>
      <w:r w:rsidR="00233A42">
        <w:rPr>
          <w:b/>
          <w:sz w:val="28"/>
          <w:szCs w:val="28"/>
        </w:rPr>
        <w:t>的合金</w:t>
      </w:r>
      <w:proofErr w:type="gramStart"/>
      <w:r w:rsidR="00233A42">
        <w:rPr>
          <w:b/>
          <w:sz w:val="28"/>
          <w:szCs w:val="28"/>
        </w:rPr>
        <w:t>经平衡</w:t>
      </w:r>
      <w:proofErr w:type="gramEnd"/>
      <w:r w:rsidR="00233A42">
        <w:rPr>
          <w:b/>
          <w:sz w:val="28"/>
          <w:szCs w:val="28"/>
        </w:rPr>
        <w:t>凝固过程的组织转变示意图</w:t>
      </w:r>
      <w:r w:rsidR="00233A42">
        <w:rPr>
          <w:rFonts w:hint="eastAsia"/>
          <w:b/>
          <w:sz w:val="28"/>
          <w:szCs w:val="28"/>
        </w:rPr>
        <w:t>;</w:t>
      </w:r>
      <w:r w:rsidR="00233A42">
        <w:rPr>
          <w:b/>
          <w:sz w:val="28"/>
          <w:szCs w:val="28"/>
        </w:rPr>
        <w:t xml:space="preserve"> </w:t>
      </w:r>
      <w:r w:rsidR="00233A42">
        <w:rPr>
          <w:b/>
          <w:sz w:val="28"/>
          <w:szCs w:val="28"/>
        </w:rPr>
        <w:fldChar w:fldCharType="begin"/>
      </w:r>
      <w:r w:rsidR="00233A42">
        <w:rPr>
          <w:b/>
          <w:sz w:val="28"/>
          <w:szCs w:val="28"/>
        </w:rPr>
        <w:instrText xml:space="preserve"> </w:instrText>
      </w:r>
      <w:r w:rsidR="00233A42">
        <w:rPr>
          <w:rFonts w:hint="eastAsia"/>
          <w:b/>
          <w:sz w:val="28"/>
          <w:szCs w:val="28"/>
        </w:rPr>
        <w:instrText>eq \o\ac(</w:instrText>
      </w:r>
      <w:r w:rsidR="00233A42" w:rsidRPr="00233A42">
        <w:rPr>
          <w:rFonts w:ascii="宋体" w:hint="eastAsia"/>
          <w:b/>
          <w:position w:val="-5"/>
          <w:sz w:val="42"/>
          <w:szCs w:val="28"/>
        </w:rPr>
        <w:instrText>○</w:instrText>
      </w:r>
      <w:r w:rsidR="00233A42">
        <w:rPr>
          <w:rFonts w:hint="eastAsia"/>
          <w:b/>
          <w:sz w:val="28"/>
          <w:szCs w:val="28"/>
        </w:rPr>
        <w:instrText>,3)</w:instrText>
      </w:r>
      <w:r w:rsidR="00233A42">
        <w:rPr>
          <w:b/>
          <w:sz w:val="28"/>
          <w:szCs w:val="28"/>
        </w:rPr>
        <w:fldChar w:fldCharType="end"/>
      </w:r>
      <w:r w:rsidR="00233A42">
        <w:rPr>
          <w:b/>
          <w:sz w:val="28"/>
          <w:szCs w:val="28"/>
        </w:rPr>
        <w:t>计算该合金在稍低于</w:t>
      </w:r>
      <w:r w:rsidR="00233A42">
        <w:rPr>
          <w:b/>
          <w:sz w:val="28"/>
          <w:szCs w:val="28"/>
        </w:rPr>
        <w:t>1940</w:t>
      </w:r>
      <w:r w:rsidR="00233A42">
        <w:rPr>
          <w:rFonts w:hint="eastAsia"/>
          <w:b/>
          <w:sz w:val="28"/>
          <w:szCs w:val="28"/>
        </w:rPr>
        <w:t>℃是平衡相的相对量和组织</w:t>
      </w:r>
      <w:r w:rsidR="009E2EC7">
        <w:rPr>
          <w:rFonts w:hint="eastAsia"/>
          <w:b/>
          <w:sz w:val="28"/>
          <w:szCs w:val="28"/>
        </w:rPr>
        <w:t>组成物的相对量；</w:t>
      </w:r>
      <w:r w:rsidR="009E2EC7">
        <w:rPr>
          <w:b/>
          <w:sz w:val="28"/>
          <w:szCs w:val="28"/>
        </w:rPr>
        <w:fldChar w:fldCharType="begin"/>
      </w:r>
      <w:r w:rsidR="009E2EC7">
        <w:rPr>
          <w:b/>
          <w:sz w:val="28"/>
          <w:szCs w:val="28"/>
        </w:rPr>
        <w:instrText xml:space="preserve"> </w:instrText>
      </w:r>
      <w:r w:rsidR="009E2EC7">
        <w:rPr>
          <w:rFonts w:hint="eastAsia"/>
          <w:b/>
          <w:sz w:val="28"/>
          <w:szCs w:val="28"/>
        </w:rPr>
        <w:instrText>eq \o\ac(</w:instrText>
      </w:r>
      <w:r w:rsidR="009E2EC7" w:rsidRPr="009E2EC7">
        <w:rPr>
          <w:rFonts w:ascii="宋体" w:hint="eastAsia"/>
          <w:b/>
          <w:position w:val="-5"/>
          <w:sz w:val="42"/>
          <w:szCs w:val="28"/>
        </w:rPr>
        <w:instrText>○</w:instrText>
      </w:r>
      <w:r w:rsidR="009E2EC7">
        <w:rPr>
          <w:rFonts w:hint="eastAsia"/>
          <w:b/>
          <w:sz w:val="28"/>
          <w:szCs w:val="28"/>
        </w:rPr>
        <w:instrText>,4)</w:instrText>
      </w:r>
      <w:r w:rsidR="009E2EC7">
        <w:rPr>
          <w:b/>
          <w:sz w:val="28"/>
          <w:szCs w:val="28"/>
        </w:rPr>
        <w:fldChar w:fldCharType="end"/>
      </w:r>
      <w:r w:rsidR="009E2EC7">
        <w:rPr>
          <w:b/>
          <w:sz w:val="28"/>
          <w:szCs w:val="28"/>
        </w:rPr>
        <w:t>该合金在实际凝固过程中获得了完全共晶组织，试分析原因。（</w:t>
      </w:r>
      <w:r w:rsidR="009E2EC7">
        <w:rPr>
          <w:b/>
          <w:sz w:val="28"/>
          <w:szCs w:val="28"/>
        </w:rPr>
        <w:t>20</w:t>
      </w:r>
      <w:r w:rsidR="009E2EC7">
        <w:rPr>
          <w:b/>
          <w:sz w:val="28"/>
          <w:szCs w:val="28"/>
        </w:rPr>
        <w:t>分）</w:t>
      </w:r>
    </w:p>
    <w:p w:rsidR="00442F32" w:rsidRDefault="00442F32" w:rsidP="003C0E0A">
      <w:pPr>
        <w:ind w:left="562" w:hangingChars="200" w:hanging="562"/>
        <w:rPr>
          <w:b/>
          <w:sz w:val="28"/>
          <w:szCs w:val="28"/>
        </w:rPr>
      </w:pPr>
    </w:p>
    <w:p w:rsidR="009E2EC7" w:rsidRDefault="009E2EC7" w:rsidP="003C0E0A">
      <w:pPr>
        <w:ind w:left="562" w:hangingChars="200" w:hanging="562"/>
        <w:rPr>
          <w:b/>
          <w:sz w:val="28"/>
          <w:szCs w:val="28"/>
        </w:rPr>
      </w:pPr>
      <w:r>
        <w:rPr>
          <w:b/>
          <w:sz w:val="28"/>
          <w:szCs w:val="28"/>
        </w:rPr>
        <w:t>六、回答下列问题：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</w:instrText>
      </w:r>
      <w:r>
        <w:rPr>
          <w:rFonts w:hint="eastAsia"/>
          <w:b/>
          <w:sz w:val="28"/>
          <w:szCs w:val="28"/>
        </w:rPr>
        <w:instrText>eq \o\ac(</w:instrText>
      </w:r>
      <w:r w:rsidRPr="009E2EC7">
        <w:rPr>
          <w:rFonts w:ascii="宋体" w:hint="eastAsia"/>
          <w:b/>
          <w:position w:val="-5"/>
          <w:sz w:val="42"/>
          <w:szCs w:val="28"/>
        </w:rPr>
        <w:instrText>○</w:instrText>
      </w:r>
      <w:r>
        <w:rPr>
          <w:rFonts w:hint="eastAsia"/>
          <w:b/>
          <w:sz w:val="28"/>
          <w:szCs w:val="28"/>
        </w:rPr>
        <w:instrText>,1)</w:instrTex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>相变时均匀形核和非均匀形核的临界晶核的曲率半径</w:t>
      </w:r>
      <w:r w:rsidR="00F53D26">
        <w:rPr>
          <w:b/>
          <w:sz w:val="28"/>
          <w:szCs w:val="28"/>
        </w:rPr>
        <w:t>哪</w:t>
      </w:r>
      <w:r>
        <w:rPr>
          <w:b/>
          <w:sz w:val="28"/>
          <w:szCs w:val="28"/>
        </w:rPr>
        <w:t>个大，为什么？</w:t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</w:instrText>
      </w:r>
      <w:r>
        <w:rPr>
          <w:rFonts w:hint="eastAsia"/>
          <w:b/>
          <w:sz w:val="28"/>
          <w:szCs w:val="28"/>
        </w:rPr>
        <w:instrText>eq \o\ac(</w:instrText>
      </w:r>
      <w:r w:rsidRPr="009E2EC7">
        <w:rPr>
          <w:rFonts w:ascii="宋体" w:hint="eastAsia"/>
          <w:b/>
          <w:position w:val="-5"/>
          <w:sz w:val="42"/>
          <w:szCs w:val="28"/>
        </w:rPr>
        <w:instrText>○</w:instrText>
      </w:r>
      <w:r>
        <w:rPr>
          <w:rFonts w:hint="eastAsia"/>
          <w:b/>
          <w:sz w:val="28"/>
          <w:szCs w:val="28"/>
        </w:rPr>
        <w:instrText>,2)</w:instrTex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>相变时均匀形核和非均匀形核的临界晶核</w:t>
      </w:r>
      <w:proofErr w:type="gramStart"/>
      <w:r>
        <w:rPr>
          <w:b/>
          <w:sz w:val="28"/>
          <w:szCs w:val="28"/>
        </w:rPr>
        <w:t>形成</w:t>
      </w:r>
      <w:r w:rsidR="00F53D26">
        <w:rPr>
          <w:b/>
          <w:sz w:val="28"/>
          <w:szCs w:val="28"/>
        </w:rPr>
        <w:t>功</w:t>
      </w:r>
      <w:proofErr w:type="gramEnd"/>
      <w:r w:rsidR="00F53D26">
        <w:rPr>
          <w:b/>
          <w:sz w:val="28"/>
          <w:szCs w:val="28"/>
        </w:rPr>
        <w:t>哪个大</w:t>
      </w:r>
      <w:r w:rsidR="00F53D26">
        <w:rPr>
          <w:rFonts w:hint="eastAsia"/>
          <w:b/>
          <w:sz w:val="28"/>
          <w:szCs w:val="28"/>
        </w:rPr>
        <w:t>,</w:t>
      </w:r>
      <w:r w:rsidR="00F53D26">
        <w:rPr>
          <w:b/>
          <w:sz w:val="28"/>
          <w:szCs w:val="28"/>
        </w:rPr>
        <w:t>为什么？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</w:instrText>
      </w:r>
      <w:r>
        <w:rPr>
          <w:rFonts w:hint="eastAsia"/>
          <w:b/>
          <w:sz w:val="28"/>
          <w:szCs w:val="28"/>
        </w:rPr>
        <w:instrText>eq \o\ac(</w:instrText>
      </w:r>
      <w:r w:rsidRPr="009E2EC7">
        <w:rPr>
          <w:rFonts w:ascii="宋体" w:hint="eastAsia"/>
          <w:b/>
          <w:position w:val="-5"/>
          <w:sz w:val="42"/>
          <w:szCs w:val="28"/>
        </w:rPr>
        <w:instrText>○</w:instrText>
      </w:r>
      <w:r>
        <w:rPr>
          <w:rFonts w:hint="eastAsia"/>
          <w:b/>
          <w:sz w:val="28"/>
          <w:szCs w:val="28"/>
        </w:rPr>
        <w:instrText>,3)</w:instrText>
      </w:r>
      <w:r>
        <w:rPr>
          <w:b/>
          <w:sz w:val="28"/>
          <w:szCs w:val="28"/>
        </w:rPr>
        <w:fldChar w:fldCharType="end"/>
      </w:r>
      <w:r w:rsidR="00F53D26">
        <w:rPr>
          <w:b/>
          <w:sz w:val="28"/>
          <w:szCs w:val="28"/>
        </w:rPr>
        <w:t>相变时非均匀形核的形核率是不是一定均匀形核的形核率大，为什么？（</w:t>
      </w:r>
      <w:r w:rsidR="00F53D26">
        <w:rPr>
          <w:b/>
          <w:sz w:val="28"/>
          <w:szCs w:val="28"/>
        </w:rPr>
        <w:t>20</w:t>
      </w:r>
      <w:r w:rsidR="00F53D26">
        <w:rPr>
          <w:b/>
          <w:sz w:val="28"/>
          <w:szCs w:val="28"/>
        </w:rPr>
        <w:t>分</w:t>
      </w:r>
      <w:r w:rsidR="00F53D26">
        <w:rPr>
          <w:rFonts w:hint="eastAsia"/>
          <w:b/>
          <w:sz w:val="28"/>
          <w:szCs w:val="28"/>
        </w:rPr>
        <w:t>）</w:t>
      </w:r>
    </w:p>
    <w:p w:rsidR="008D62A5" w:rsidRDefault="008D62A5" w:rsidP="003C0E0A">
      <w:pPr>
        <w:ind w:left="562" w:hangingChars="200" w:hanging="562"/>
        <w:rPr>
          <w:rFonts w:hint="eastAsia"/>
          <w:b/>
          <w:sz w:val="28"/>
          <w:szCs w:val="28"/>
        </w:rPr>
      </w:pPr>
    </w:p>
    <w:p w:rsidR="00F53D26" w:rsidRDefault="00F53D26" w:rsidP="00F53D26">
      <w:pPr>
        <w:ind w:left="562" w:hangingChars="200" w:hanging="562"/>
        <w:rPr>
          <w:b/>
          <w:sz w:val="28"/>
          <w:szCs w:val="28"/>
        </w:rPr>
      </w:pPr>
      <w:r>
        <w:rPr>
          <w:b/>
          <w:sz w:val="28"/>
          <w:szCs w:val="28"/>
        </w:rPr>
        <w:t>七、为什么会发生晶界偏析？根据相图已知</w:t>
      </w:r>
      <w:r>
        <w:rPr>
          <w:rFonts w:hint="eastAsia"/>
          <w:b/>
          <w:sz w:val="28"/>
          <w:szCs w:val="28"/>
        </w:rPr>
        <w:t>C</w:t>
      </w:r>
      <w:r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>和</w:t>
      </w:r>
      <w:r>
        <w:rPr>
          <w:rFonts w:hint="eastAsia"/>
          <w:b/>
          <w:sz w:val="28"/>
          <w:szCs w:val="28"/>
        </w:rPr>
        <w:t>A</w:t>
      </w:r>
      <w:r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>完全互溶，</w:t>
      </w:r>
      <w:r>
        <w:rPr>
          <w:rFonts w:hint="eastAsia"/>
          <w:b/>
          <w:sz w:val="28"/>
          <w:szCs w:val="28"/>
        </w:rPr>
        <w:t>Sb</w:t>
      </w:r>
      <w:r>
        <w:rPr>
          <w:rFonts w:hint="eastAsia"/>
          <w:b/>
          <w:sz w:val="28"/>
          <w:szCs w:val="28"/>
        </w:rPr>
        <w:t>和</w:t>
      </w:r>
      <w:r>
        <w:rPr>
          <w:rFonts w:hint="eastAsia"/>
          <w:b/>
          <w:sz w:val="28"/>
          <w:szCs w:val="28"/>
        </w:rPr>
        <w:t>Bi</w:t>
      </w:r>
      <w:r>
        <w:rPr>
          <w:b/>
          <w:sz w:val="28"/>
          <w:szCs w:val="28"/>
        </w:rPr>
        <w:t>在</w:t>
      </w:r>
      <w:r>
        <w:rPr>
          <w:rFonts w:hint="eastAsia"/>
          <w:b/>
          <w:sz w:val="28"/>
          <w:szCs w:val="28"/>
        </w:rPr>
        <w:t>C</w:t>
      </w:r>
      <w:r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>合金中最大溶解度分别为</w:t>
      </w:r>
      <w:r>
        <w:rPr>
          <w:b/>
          <w:sz w:val="28"/>
          <w:szCs w:val="28"/>
        </w:rPr>
        <w:t>10</w:t>
      </w:r>
      <w:r w:rsidRPr="00F53D26">
        <w:rPr>
          <w:b/>
          <w:sz w:val="28"/>
          <w:szCs w:val="28"/>
          <w:vertAlign w:val="superscript"/>
        </w:rPr>
        <w:t>-2</w:t>
      </w:r>
      <w:r>
        <w:rPr>
          <w:b/>
          <w:sz w:val="28"/>
          <w:szCs w:val="28"/>
        </w:rPr>
        <w:t>和</w:t>
      </w:r>
      <w:r>
        <w:rPr>
          <w:b/>
          <w:sz w:val="28"/>
          <w:szCs w:val="28"/>
        </w:rPr>
        <w:t>10</w:t>
      </w:r>
      <w:r w:rsidRPr="00F53D26">
        <w:rPr>
          <w:b/>
          <w:sz w:val="28"/>
          <w:szCs w:val="28"/>
          <w:vertAlign w:val="superscript"/>
        </w:rPr>
        <w:t>-4</w:t>
      </w:r>
      <w:r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比较</w:t>
      </w:r>
      <w:r>
        <w:rPr>
          <w:rFonts w:hint="eastAsia"/>
          <w:b/>
          <w:sz w:val="28"/>
          <w:szCs w:val="28"/>
        </w:rPr>
        <w:t>A</w:t>
      </w:r>
      <w:r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>、</w:t>
      </w:r>
      <w:r>
        <w:rPr>
          <w:rFonts w:hint="eastAsia"/>
          <w:b/>
          <w:sz w:val="28"/>
          <w:szCs w:val="28"/>
        </w:rPr>
        <w:t>Sb</w:t>
      </w:r>
      <w:r>
        <w:rPr>
          <w:rFonts w:hint="eastAsia"/>
          <w:b/>
          <w:sz w:val="28"/>
          <w:szCs w:val="28"/>
        </w:rPr>
        <w:t>在</w:t>
      </w:r>
      <w:r>
        <w:rPr>
          <w:rFonts w:hint="eastAsia"/>
          <w:b/>
          <w:sz w:val="28"/>
          <w:szCs w:val="28"/>
        </w:rPr>
        <w:t>C</w:t>
      </w:r>
      <w:r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>中晶界偏析程度的大小。并作简要解释，说明</w:t>
      </w:r>
      <w:r w:rsidR="008D62A5">
        <w:rPr>
          <w:b/>
          <w:sz w:val="28"/>
          <w:szCs w:val="28"/>
        </w:rPr>
        <w:t>能否提高温度消除晶界偏析。（</w:t>
      </w:r>
      <w:r w:rsidR="008D62A5">
        <w:rPr>
          <w:b/>
          <w:sz w:val="28"/>
          <w:szCs w:val="28"/>
        </w:rPr>
        <w:t>15</w:t>
      </w:r>
      <w:r w:rsidR="008D62A5">
        <w:rPr>
          <w:b/>
          <w:sz w:val="28"/>
          <w:szCs w:val="28"/>
        </w:rPr>
        <w:t>分）</w:t>
      </w:r>
    </w:p>
    <w:p w:rsidR="008D62A5" w:rsidRDefault="008D62A5" w:rsidP="00F53D26">
      <w:pPr>
        <w:ind w:left="562" w:hangingChars="200" w:hanging="562"/>
        <w:rPr>
          <w:rFonts w:hint="eastAsia"/>
          <w:b/>
          <w:sz w:val="28"/>
          <w:szCs w:val="28"/>
        </w:rPr>
      </w:pPr>
    </w:p>
    <w:p w:rsidR="008D62A5" w:rsidRDefault="008D62A5" w:rsidP="00F53D26">
      <w:pPr>
        <w:ind w:left="562" w:hangingChars="200" w:hanging="562"/>
        <w:rPr>
          <w:b/>
          <w:sz w:val="28"/>
          <w:szCs w:val="28"/>
        </w:rPr>
      </w:pPr>
      <w:r>
        <w:rPr>
          <w:b/>
          <w:sz w:val="28"/>
          <w:szCs w:val="28"/>
        </w:rPr>
        <w:t>八、下表是某合金（假设合金不发生固态相变）冷加工后在不同温度退火</w:t>
      </w:r>
      <w:r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小时后电导率、屈服强度和晶粒尺寸实验数据。根据表中的实验数据。估计回复、再结晶、与晶粒长大的温度，并说明理由，推荐一个适当的加工温度。（</w:t>
      </w:r>
      <w:r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分）</w:t>
      </w:r>
    </w:p>
    <w:p w:rsidR="008D62A5" w:rsidRDefault="008D62A5" w:rsidP="00F53D26">
      <w:pPr>
        <w:ind w:left="562" w:hangingChars="200" w:hanging="562"/>
        <w:rPr>
          <w:rFonts w:hint="eastAsia"/>
          <w:b/>
          <w:sz w:val="28"/>
          <w:szCs w:val="28"/>
        </w:rPr>
      </w:pPr>
    </w:p>
    <w:tbl>
      <w:tblPr>
        <w:tblStyle w:val="a5"/>
        <w:tblW w:w="0" w:type="auto"/>
        <w:tblInd w:w="562" w:type="dxa"/>
        <w:tblLook w:val="04A0" w:firstRow="1" w:lastRow="0" w:firstColumn="1" w:lastColumn="0" w:noHBand="0" w:noVBand="1"/>
      </w:tblPr>
      <w:tblGrid>
        <w:gridCol w:w="1913"/>
        <w:gridCol w:w="1917"/>
        <w:gridCol w:w="1980"/>
        <w:gridCol w:w="1924"/>
      </w:tblGrid>
      <w:tr w:rsidR="008D62A5" w:rsidTr="008D62A5">
        <w:tc>
          <w:tcPr>
            <w:tcW w:w="2074" w:type="dxa"/>
          </w:tcPr>
          <w:p w:rsidR="008D62A5" w:rsidRDefault="008D62A5" w:rsidP="00E37E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退火温度</w:t>
            </w:r>
          </w:p>
          <w:p w:rsidR="008D62A5" w:rsidRDefault="008D62A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（℃）</w:t>
            </w:r>
          </w:p>
        </w:tc>
        <w:tc>
          <w:tcPr>
            <w:tcW w:w="2074" w:type="dxa"/>
          </w:tcPr>
          <w:p w:rsidR="008D62A5" w:rsidRDefault="008D62A5" w:rsidP="00E37E95">
            <w:pPr>
              <w:ind w:firstLineChars="100" w:firstLine="281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电导率</w:t>
            </w:r>
          </w:p>
          <w:p w:rsidR="008D62A5" w:rsidRDefault="008D62A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（</w:t>
            </w:r>
            <w:r>
              <w:rPr>
                <w:rFonts w:hint="eastAsia"/>
                <w:b/>
                <w:sz w:val="28"/>
                <w:szCs w:val="28"/>
              </w:rPr>
              <w:t>o</w:t>
            </w:r>
            <w:r>
              <w:rPr>
                <w:b/>
                <w:sz w:val="28"/>
                <w:szCs w:val="28"/>
              </w:rPr>
              <w:t>hm</w:t>
            </w:r>
            <w:r w:rsidRPr="008D62A5">
              <w:rPr>
                <w:b/>
                <w:sz w:val="28"/>
                <w:szCs w:val="28"/>
                <w:vertAlign w:val="superscript"/>
              </w:rPr>
              <w:t>-1</w:t>
            </w:r>
            <w:r>
              <w:rPr>
                <w:b/>
                <w:sz w:val="28"/>
                <w:szCs w:val="28"/>
              </w:rPr>
              <w:t>m</w:t>
            </w:r>
            <w:r w:rsidRPr="008D62A5">
              <w:rPr>
                <w:b/>
                <w:sz w:val="28"/>
                <w:szCs w:val="28"/>
                <w:vertAlign w:val="superscript"/>
              </w:rPr>
              <w:t>-1</w:t>
            </w:r>
            <w:r>
              <w:rPr>
                <w:rFonts w:hint="eastAsia"/>
                <w:b/>
                <w:sz w:val="28"/>
                <w:szCs w:val="28"/>
              </w:rPr>
              <w:t>）</w:t>
            </w:r>
          </w:p>
        </w:tc>
        <w:tc>
          <w:tcPr>
            <w:tcW w:w="2074" w:type="dxa"/>
          </w:tcPr>
          <w:p w:rsidR="008D62A5" w:rsidRDefault="008D62A5" w:rsidP="00E37E95">
            <w:pPr>
              <w:ind w:firstLineChars="100" w:firstLine="281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屈服强度</w:t>
            </w:r>
          </w:p>
          <w:p w:rsidR="008D62A5" w:rsidRDefault="008D62A5" w:rsidP="00E37E95">
            <w:pPr>
              <w:ind w:firstLineChars="200" w:firstLine="562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proofErr w:type="spellStart"/>
            <w:r>
              <w:rPr>
                <w:b/>
                <w:sz w:val="28"/>
                <w:szCs w:val="28"/>
              </w:rPr>
              <w:t>MPa</w:t>
            </w:r>
            <w:proofErr w:type="spellEnd"/>
            <w:r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2074" w:type="dxa"/>
          </w:tcPr>
          <w:p w:rsidR="008D62A5" w:rsidRDefault="00E37E95" w:rsidP="00E37E95">
            <w:pPr>
              <w:ind w:firstLineChars="100" w:firstLine="281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晶粒尺寸</w:t>
            </w:r>
          </w:p>
          <w:p w:rsidR="00E37E95" w:rsidRDefault="00E37E95" w:rsidP="00E37E95">
            <w:pPr>
              <w:ind w:firstLineChars="100" w:firstLine="281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(mm)</w:t>
            </w:r>
          </w:p>
        </w:tc>
      </w:tr>
      <w:tr w:rsidR="008D62A5" w:rsidTr="008D62A5"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400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3.04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86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0.100</w:t>
            </w:r>
          </w:p>
        </w:tc>
      </w:tr>
      <w:tr w:rsidR="008D62A5" w:rsidTr="008D62A5"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500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3.05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85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0.100</w:t>
            </w:r>
          </w:p>
        </w:tc>
        <w:bookmarkStart w:id="0" w:name="_GoBack"/>
        <w:bookmarkEnd w:id="0"/>
      </w:tr>
      <w:tr w:rsidR="008D62A5" w:rsidTr="008D62A5"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600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3.36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84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0.100</w:t>
            </w:r>
          </w:p>
        </w:tc>
      </w:tr>
      <w:tr w:rsidR="008D62A5" w:rsidTr="008D62A5"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700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3.45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83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0.098</w:t>
            </w:r>
          </w:p>
        </w:tc>
      </w:tr>
      <w:tr w:rsidR="008D62A5" w:rsidTr="008D62A5"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800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3.46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52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0.030</w:t>
            </w:r>
          </w:p>
        </w:tc>
      </w:tr>
      <w:tr w:rsidR="008D62A5" w:rsidTr="008D62A5"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900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3.46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47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0.031</w:t>
            </w:r>
          </w:p>
        </w:tc>
      </w:tr>
      <w:tr w:rsidR="008D62A5" w:rsidTr="008D62A5"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1000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3.47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44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0.070</w:t>
            </w:r>
          </w:p>
        </w:tc>
      </w:tr>
      <w:tr w:rsidR="008D62A5" w:rsidTr="008D62A5"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1100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3.47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42</w:t>
            </w:r>
          </w:p>
        </w:tc>
        <w:tc>
          <w:tcPr>
            <w:tcW w:w="2074" w:type="dxa"/>
          </w:tcPr>
          <w:p w:rsidR="008D62A5" w:rsidRDefault="00E37E95" w:rsidP="00E37E95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0.120</w:t>
            </w:r>
          </w:p>
        </w:tc>
      </w:tr>
    </w:tbl>
    <w:p w:rsidR="008D62A5" w:rsidRPr="00F53D26" w:rsidRDefault="008D62A5" w:rsidP="00F53D26">
      <w:pPr>
        <w:ind w:left="562" w:hangingChars="200" w:hanging="562"/>
        <w:rPr>
          <w:rFonts w:hint="eastAsia"/>
          <w:b/>
          <w:sz w:val="28"/>
          <w:szCs w:val="28"/>
        </w:rPr>
      </w:pPr>
    </w:p>
    <w:p w:rsidR="009E2EC7" w:rsidRPr="00442F32" w:rsidRDefault="009E2EC7" w:rsidP="003C0E0A">
      <w:pPr>
        <w:ind w:left="562" w:hangingChars="200" w:hanging="562"/>
        <w:rPr>
          <w:rFonts w:hint="eastAsia"/>
          <w:b/>
          <w:sz w:val="28"/>
          <w:szCs w:val="28"/>
        </w:rPr>
      </w:pPr>
    </w:p>
    <w:sectPr w:rsidR="009E2EC7" w:rsidRPr="00442F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111AC"/>
    <w:multiLevelType w:val="hybridMultilevel"/>
    <w:tmpl w:val="C9B01A50"/>
    <w:lvl w:ilvl="0" w:tplc="374604AE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4694523B"/>
    <w:multiLevelType w:val="hybridMultilevel"/>
    <w:tmpl w:val="612EA538"/>
    <w:lvl w:ilvl="0" w:tplc="2BB4ED8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832"/>
    <w:rsid w:val="000421B0"/>
    <w:rsid w:val="00205085"/>
    <w:rsid w:val="00233A42"/>
    <w:rsid w:val="00343959"/>
    <w:rsid w:val="003C0E0A"/>
    <w:rsid w:val="00442F32"/>
    <w:rsid w:val="004B78C6"/>
    <w:rsid w:val="00672832"/>
    <w:rsid w:val="008D62A5"/>
    <w:rsid w:val="009E2EC7"/>
    <w:rsid w:val="00DC13D2"/>
    <w:rsid w:val="00E10638"/>
    <w:rsid w:val="00E37E95"/>
    <w:rsid w:val="00F5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3F4749-1E3F-4055-9BC6-2FDAA9FBA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20508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205085"/>
    <w:rPr>
      <w:b/>
      <w:bCs/>
      <w:kern w:val="44"/>
      <w:sz w:val="44"/>
      <w:szCs w:val="44"/>
    </w:rPr>
  </w:style>
  <w:style w:type="paragraph" w:styleId="a3">
    <w:name w:val="No Spacing"/>
    <w:uiPriority w:val="1"/>
    <w:qFormat/>
    <w:rsid w:val="00205085"/>
    <w:pPr>
      <w:widowControl w:val="0"/>
      <w:jc w:val="both"/>
    </w:pPr>
  </w:style>
  <w:style w:type="paragraph" w:styleId="a4">
    <w:name w:val="List Paragraph"/>
    <w:basedOn w:val="a"/>
    <w:uiPriority w:val="34"/>
    <w:qFormat/>
    <w:rsid w:val="00343959"/>
    <w:pPr>
      <w:ind w:firstLineChars="200" w:firstLine="420"/>
    </w:pPr>
  </w:style>
  <w:style w:type="table" w:styleId="a5">
    <w:name w:val="Table Grid"/>
    <w:basedOn w:val="a1"/>
    <w:uiPriority w:val="39"/>
    <w:rsid w:val="008D62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00FF8-F859-4DB9-8ABB-11F4C55D9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Baron Cheung</dc:creator>
  <cp:keywords/>
  <dc:description/>
  <cp:lastModifiedBy>Baron Cheung</cp:lastModifiedBy>
  <cp:revision>3</cp:revision>
  <dcterms:created xsi:type="dcterms:W3CDTF">2016-01-01T07:54:00Z</dcterms:created>
  <dcterms:modified xsi:type="dcterms:W3CDTF">2016-01-02T07:15:00Z</dcterms:modified>
</cp:coreProperties>
</file>