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37056" w:rsidRDefault="00537056" w:rsidP="00537056">
      <w:pPr>
        <w:jc w:val="center"/>
        <w:rPr>
          <w:rFonts w:ascii="宋体" w:hAnsi="宋体"/>
          <w:b/>
          <w:sz w:val="32"/>
          <w:szCs w:val="32"/>
        </w:rPr>
      </w:pPr>
      <w:r w:rsidRPr="00CC7A3B">
        <w:rPr>
          <w:rFonts w:ascii="宋体" w:hAnsi="宋体" w:hint="eastAsia"/>
          <w:b/>
          <w:sz w:val="32"/>
          <w:szCs w:val="32"/>
        </w:rPr>
        <w:t>北京工业大学</w:t>
      </w:r>
      <w:r>
        <w:rPr>
          <w:rFonts w:ascii="宋体" w:hAnsi="宋体" w:hint="eastAsia"/>
          <w:b/>
          <w:sz w:val="32"/>
          <w:szCs w:val="32"/>
        </w:rPr>
        <w:t>（“211工程</w:t>
      </w:r>
      <w:r>
        <w:rPr>
          <w:rFonts w:ascii="宋体" w:hAnsi="宋体"/>
          <w:b/>
          <w:sz w:val="32"/>
          <w:szCs w:val="32"/>
        </w:rPr>
        <w:t>”）</w:t>
      </w:r>
      <w:r w:rsidRPr="00CC7A3B">
        <w:rPr>
          <w:rFonts w:ascii="宋体" w:hAnsi="宋体" w:hint="eastAsia"/>
          <w:b/>
          <w:sz w:val="32"/>
          <w:szCs w:val="32"/>
        </w:rPr>
        <w:t>固体微结构与性能研究所</w:t>
      </w:r>
    </w:p>
    <w:p w:rsidR="00537056" w:rsidRDefault="003A2B18" w:rsidP="00537056">
      <w:pPr>
        <w:jc w:val="center"/>
        <w:rPr>
          <w:rFonts w:ascii="宋体" w:hAnsi="宋体"/>
          <w:b/>
          <w:sz w:val="32"/>
          <w:szCs w:val="32"/>
        </w:rPr>
      </w:pPr>
      <w:r>
        <w:rPr>
          <w:rFonts w:ascii="宋体" w:hAnsi="宋体" w:hint="eastAsia"/>
          <w:b/>
          <w:sz w:val="32"/>
          <w:szCs w:val="32"/>
        </w:rPr>
        <w:t>2016</w:t>
      </w:r>
      <w:r w:rsidR="00537056" w:rsidRPr="00CC7A3B">
        <w:rPr>
          <w:rFonts w:ascii="宋体" w:hAnsi="宋体" w:hint="eastAsia"/>
          <w:b/>
          <w:sz w:val="32"/>
          <w:szCs w:val="32"/>
        </w:rPr>
        <w:t>年</w:t>
      </w:r>
      <w:r w:rsidR="00537056">
        <w:rPr>
          <w:rFonts w:ascii="宋体" w:hAnsi="宋体" w:hint="eastAsia"/>
          <w:b/>
          <w:sz w:val="32"/>
          <w:szCs w:val="32"/>
        </w:rPr>
        <w:t>学术型硕士研究生</w:t>
      </w:r>
      <w:r w:rsidR="00537056" w:rsidRPr="00CC7A3B">
        <w:rPr>
          <w:rFonts w:ascii="宋体" w:hAnsi="宋体" w:hint="eastAsia"/>
          <w:b/>
          <w:sz w:val="32"/>
          <w:szCs w:val="32"/>
        </w:rPr>
        <w:t>调剂信息</w:t>
      </w:r>
    </w:p>
    <w:p w:rsidR="00537056" w:rsidRPr="006612BF" w:rsidRDefault="00537056" w:rsidP="00537056">
      <w:pPr>
        <w:ind w:firstLineChars="200" w:firstLine="480"/>
        <w:rPr>
          <w:rFonts w:ascii="仿宋_GB2312" w:eastAsia="仿宋_GB2312"/>
          <w:sz w:val="24"/>
        </w:rPr>
      </w:pPr>
      <w:r w:rsidRPr="00FA3F83">
        <w:rPr>
          <w:rFonts w:ascii="仿宋" w:eastAsia="仿宋" w:hAnsi="仿宋" w:hint="eastAsia"/>
          <w:sz w:val="24"/>
        </w:rPr>
        <w:t>由</w:t>
      </w:r>
      <w:r w:rsidRPr="00FA3F83">
        <w:rPr>
          <w:rFonts w:ascii="仿宋" w:eastAsia="仿宋" w:hAnsi="仿宋"/>
          <w:sz w:val="24"/>
        </w:rPr>
        <w:t>我国</w:t>
      </w:r>
      <w:r w:rsidRPr="00FA3F83">
        <w:rPr>
          <w:rFonts w:ascii="仿宋" w:eastAsia="仿宋" w:hAnsi="仿宋" w:hint="eastAsia"/>
          <w:sz w:val="24"/>
        </w:rPr>
        <w:t>著名</w:t>
      </w:r>
      <w:r w:rsidRPr="00FA3F83">
        <w:rPr>
          <w:rFonts w:ascii="仿宋" w:eastAsia="仿宋" w:hAnsi="仿宋"/>
          <w:sz w:val="24"/>
        </w:rPr>
        <w:t>物理学家</w:t>
      </w:r>
      <w:r w:rsidRPr="00FA3F83">
        <w:rPr>
          <w:rFonts w:ascii="仿宋" w:eastAsia="仿宋" w:hAnsi="仿宋" w:hint="eastAsia"/>
          <w:sz w:val="24"/>
        </w:rPr>
        <w:t>张泽院士领衔</w:t>
      </w:r>
      <w:r w:rsidRPr="00FA3F83">
        <w:rPr>
          <w:rFonts w:ascii="仿宋" w:eastAsia="仿宋" w:hAnsi="仿宋"/>
          <w:sz w:val="24"/>
        </w:rPr>
        <w:t>创建</w:t>
      </w:r>
      <w:r w:rsidRPr="00FA3F83">
        <w:rPr>
          <w:rFonts w:ascii="仿宋" w:eastAsia="仿宋" w:hAnsi="仿宋" w:hint="eastAsia"/>
          <w:sz w:val="24"/>
        </w:rPr>
        <w:t>的北京</w:t>
      </w:r>
      <w:r w:rsidRPr="00FA3F83">
        <w:rPr>
          <w:rFonts w:ascii="仿宋" w:eastAsia="仿宋" w:hAnsi="仿宋"/>
          <w:sz w:val="24"/>
        </w:rPr>
        <w:t>工业大学固体微结构与性能研究</w:t>
      </w:r>
      <w:r w:rsidRPr="00FA3F83">
        <w:rPr>
          <w:rFonts w:ascii="仿宋" w:eastAsia="仿宋" w:hAnsi="仿宋" w:hint="eastAsia"/>
          <w:sz w:val="24"/>
        </w:rPr>
        <w:t>所</w:t>
      </w:r>
      <w:r w:rsidRPr="00FA3F83">
        <w:rPr>
          <w:rFonts w:ascii="仿宋" w:eastAsia="仿宋" w:hAnsi="仿宋"/>
          <w:sz w:val="24"/>
        </w:rPr>
        <w:t>（</w:t>
      </w:r>
      <w:r w:rsidRPr="00FA3F83">
        <w:rPr>
          <w:rFonts w:ascii="仿宋" w:eastAsia="仿宋" w:hAnsi="仿宋" w:hint="eastAsia"/>
          <w:sz w:val="24"/>
        </w:rPr>
        <w:t>简称</w:t>
      </w:r>
      <w:r w:rsidRPr="00FA3F83">
        <w:rPr>
          <w:rFonts w:ascii="仿宋" w:eastAsia="仿宋" w:hAnsi="仿宋"/>
          <w:sz w:val="24"/>
        </w:rPr>
        <w:t>固体所</w:t>
      </w:r>
      <w:r>
        <w:rPr>
          <w:rFonts w:ascii="仿宋" w:eastAsia="仿宋" w:hAnsi="仿宋" w:hint="eastAsia"/>
          <w:sz w:val="24"/>
        </w:rPr>
        <w:t>，</w:t>
      </w:r>
      <w:r w:rsidR="003A2B18">
        <w:rPr>
          <w:rFonts w:ascii="仿宋" w:eastAsia="仿宋" w:hAnsi="仿宋" w:hint="eastAsia"/>
          <w:sz w:val="24"/>
        </w:rPr>
        <w:t>位于</w:t>
      </w:r>
      <w:r w:rsidR="003A2B18">
        <w:rPr>
          <w:rFonts w:ascii="仿宋" w:eastAsia="仿宋" w:hAnsi="仿宋"/>
          <w:sz w:val="24"/>
        </w:rPr>
        <w:t>校本部，</w:t>
      </w:r>
      <w:r>
        <w:rPr>
          <w:rFonts w:ascii="仿宋" w:eastAsia="仿宋" w:hAnsi="仿宋"/>
          <w:sz w:val="24"/>
        </w:rPr>
        <w:t>系北工大二级学院</w:t>
      </w:r>
      <w:r w:rsidRPr="00FA3F83">
        <w:rPr>
          <w:rFonts w:ascii="仿宋" w:eastAsia="仿宋" w:hAnsi="仿宋"/>
          <w:sz w:val="24"/>
        </w:rPr>
        <w:t>）</w:t>
      </w:r>
      <w:r w:rsidRPr="00FA3F83">
        <w:rPr>
          <w:rFonts w:ascii="仿宋" w:eastAsia="仿宋" w:hAnsi="仿宋" w:hint="eastAsia"/>
          <w:sz w:val="24"/>
        </w:rPr>
        <w:t>，是</w:t>
      </w:r>
      <w:r w:rsidRPr="006612BF">
        <w:rPr>
          <w:rFonts w:ascii="仿宋_GB2312" w:eastAsia="仿宋_GB2312" w:hint="eastAsia"/>
          <w:sz w:val="24"/>
        </w:rPr>
        <w:t>以固体材料的微结构表征揭示材料的微观结构，并探索其性能关系为主要研究内容的跨学科综合研究所，集科学研究和研究生教育于一体。设有凝聚态物理（北京市重点学科）、纳米科学与技术交叉学科（北京市重点学科）、材料学3个学科点，是北京工业大学重点科研单位。</w:t>
      </w:r>
    </w:p>
    <w:p w:rsidR="00537056" w:rsidRPr="006612BF" w:rsidRDefault="00537056" w:rsidP="00537056">
      <w:pPr>
        <w:ind w:firstLineChars="200" w:firstLine="480"/>
        <w:rPr>
          <w:rFonts w:ascii="仿宋_GB2312" w:eastAsia="仿宋_GB2312"/>
          <w:sz w:val="24"/>
        </w:rPr>
      </w:pPr>
      <w:r w:rsidRPr="006612BF">
        <w:rPr>
          <w:rFonts w:ascii="仿宋_GB2312" w:eastAsia="仿宋_GB2312" w:hint="eastAsia"/>
          <w:sz w:val="24"/>
        </w:rPr>
        <w:t>固体所现有教师</w:t>
      </w:r>
      <w:r>
        <w:rPr>
          <w:rFonts w:ascii="仿宋_GB2312" w:eastAsia="仿宋_GB2312" w:hint="eastAsia"/>
          <w:sz w:val="24"/>
        </w:rPr>
        <w:t>26</w:t>
      </w:r>
      <w:r w:rsidRPr="006612BF">
        <w:rPr>
          <w:rFonts w:ascii="仿宋_GB2312" w:eastAsia="仿宋_GB2312" w:hint="eastAsia"/>
          <w:sz w:val="24"/>
        </w:rPr>
        <w:t>人，其中院士1人，</w:t>
      </w:r>
      <w:r>
        <w:rPr>
          <w:rFonts w:ascii="仿宋_GB2312" w:eastAsia="仿宋_GB2312" w:hint="eastAsia"/>
          <w:sz w:val="24"/>
        </w:rPr>
        <w:t>中组部</w:t>
      </w:r>
      <w:r>
        <w:rPr>
          <w:rFonts w:ascii="仿宋_GB2312" w:eastAsia="仿宋_GB2312"/>
          <w:sz w:val="24"/>
        </w:rPr>
        <w:t>”</w:t>
      </w:r>
      <w:r>
        <w:rPr>
          <w:rFonts w:ascii="仿宋_GB2312" w:eastAsia="仿宋_GB2312" w:hint="eastAsia"/>
          <w:sz w:val="24"/>
        </w:rPr>
        <w:t>千人计划“入选者1人，</w:t>
      </w:r>
      <w:r w:rsidRPr="006612BF">
        <w:rPr>
          <w:rFonts w:ascii="仿宋_GB2312" w:eastAsia="仿宋_GB2312" w:hint="eastAsia"/>
          <w:sz w:val="24"/>
        </w:rPr>
        <w:t>“国家杰出青年基金”获得者2人，教育部“长江学者”特聘教授2人，“新世纪百千万人才工程国家级”人选1人，北京市特聘教授2人，博士生导师</w:t>
      </w:r>
      <w:r w:rsidR="003A2B18">
        <w:rPr>
          <w:rFonts w:ascii="仿宋_GB2312" w:eastAsia="仿宋_GB2312" w:hint="eastAsia"/>
          <w:sz w:val="24"/>
        </w:rPr>
        <w:t>8</w:t>
      </w:r>
      <w:r w:rsidRPr="006612BF">
        <w:rPr>
          <w:rFonts w:ascii="仿宋_GB2312" w:eastAsia="仿宋_GB2312" w:hint="eastAsia"/>
          <w:sz w:val="24"/>
        </w:rPr>
        <w:t>人，硕士生导师</w:t>
      </w:r>
      <w:r>
        <w:rPr>
          <w:rFonts w:ascii="仿宋_GB2312" w:eastAsia="仿宋_GB2312" w:hint="eastAsia"/>
          <w:sz w:val="24"/>
        </w:rPr>
        <w:t>15</w:t>
      </w:r>
      <w:r w:rsidRPr="006612BF">
        <w:rPr>
          <w:rFonts w:ascii="仿宋_GB2312" w:eastAsia="仿宋_GB2312" w:hint="eastAsia"/>
          <w:sz w:val="24"/>
        </w:rPr>
        <w:t>人，具有高级职称人员</w:t>
      </w:r>
      <w:r>
        <w:rPr>
          <w:rFonts w:ascii="仿宋_GB2312" w:eastAsia="仿宋_GB2312" w:hint="eastAsia"/>
          <w:sz w:val="24"/>
        </w:rPr>
        <w:t>15</w:t>
      </w:r>
      <w:r w:rsidRPr="006612BF">
        <w:rPr>
          <w:rFonts w:ascii="仿宋_GB2312" w:eastAsia="仿宋_GB2312" w:hint="eastAsia"/>
          <w:sz w:val="24"/>
        </w:rPr>
        <w:t>人，具有博士学位的</w:t>
      </w:r>
      <w:r>
        <w:rPr>
          <w:rFonts w:ascii="仿宋_GB2312" w:eastAsia="仿宋_GB2312" w:hint="eastAsia"/>
          <w:sz w:val="24"/>
        </w:rPr>
        <w:t>17</w:t>
      </w:r>
      <w:r w:rsidRPr="006612BF">
        <w:rPr>
          <w:rFonts w:ascii="仿宋_GB2312" w:eastAsia="仿宋_GB2312" w:hint="eastAsia"/>
          <w:sz w:val="24"/>
        </w:rPr>
        <w:t>人。形成了以学科带头人张泽院士为核心、结构合理的学术梯队。</w:t>
      </w:r>
    </w:p>
    <w:p w:rsidR="00537056" w:rsidRPr="006612BF" w:rsidRDefault="00537056" w:rsidP="00537056">
      <w:pPr>
        <w:rPr>
          <w:rFonts w:ascii="仿宋_GB2312" w:eastAsia="仿宋_GB2312"/>
          <w:sz w:val="24"/>
        </w:rPr>
      </w:pPr>
      <w:r w:rsidRPr="006612BF">
        <w:rPr>
          <w:rFonts w:ascii="仿宋_GB2312" w:eastAsia="仿宋_GB2312" w:hint="eastAsia"/>
          <w:sz w:val="24"/>
        </w:rPr>
        <w:t>主要研究方向和特色</w:t>
      </w:r>
    </w:p>
    <w:p w:rsidR="00537056" w:rsidRPr="006612BF" w:rsidRDefault="00537056" w:rsidP="00537056">
      <w:pPr>
        <w:rPr>
          <w:rFonts w:ascii="仿宋_GB2312" w:eastAsia="仿宋_GB2312"/>
          <w:sz w:val="24"/>
        </w:rPr>
      </w:pPr>
      <w:r w:rsidRPr="006612BF">
        <w:rPr>
          <w:rFonts w:ascii="仿宋_GB2312" w:eastAsia="仿宋_GB2312" w:hint="eastAsia"/>
          <w:sz w:val="24"/>
        </w:rPr>
        <w:t>01研究及发展先进“显微学”表征技术、装置及设备</w:t>
      </w:r>
    </w:p>
    <w:p w:rsidR="00537056" w:rsidRPr="006612BF" w:rsidRDefault="00537056" w:rsidP="00537056">
      <w:pPr>
        <w:rPr>
          <w:rFonts w:ascii="仿宋_GB2312" w:eastAsia="仿宋_GB2312"/>
          <w:sz w:val="24"/>
        </w:rPr>
      </w:pPr>
      <w:r w:rsidRPr="006612BF">
        <w:rPr>
          <w:rFonts w:ascii="仿宋_GB2312" w:eastAsia="仿宋_GB2312" w:hint="eastAsia"/>
          <w:sz w:val="24"/>
        </w:rPr>
        <w:t>发展具有国际前沿水平的原位外场作用下先进材料、微／纳电子器件物理性能－显微结构的综合表征技术、装置、设备和平台。以现有透射电子显微、扫描电子显微镜、扫描谱学显微仪器和实验设备为基础平台，通过自主设计、探索试制发展一系列原位外场作用下跨尺度材料的力学性能与显微结构相关性研究的方法、装置和平台，形成在国际领域具有显著特色的先进材料多尺度集显微结构、结构的演变过程与性能研究的原位、动态、实时的表征技术、设备与平台。以此平台为基础产生一系列具有国际、国内有重要影响力的学术成果。</w:t>
      </w:r>
    </w:p>
    <w:p w:rsidR="00537056" w:rsidRPr="006612BF" w:rsidRDefault="00537056" w:rsidP="00537056">
      <w:pPr>
        <w:rPr>
          <w:rFonts w:ascii="仿宋_GB2312" w:eastAsia="仿宋_GB2312"/>
          <w:sz w:val="24"/>
        </w:rPr>
      </w:pPr>
      <w:r w:rsidRPr="006612BF">
        <w:rPr>
          <w:rFonts w:ascii="仿宋_GB2312" w:eastAsia="仿宋_GB2312" w:hint="eastAsia"/>
          <w:sz w:val="24"/>
        </w:rPr>
        <w:t>02跨尺度先进材料显微结构与性能关系研究</w:t>
      </w:r>
    </w:p>
    <w:p w:rsidR="00537056" w:rsidRPr="006612BF" w:rsidRDefault="00537056" w:rsidP="00537056">
      <w:pPr>
        <w:rPr>
          <w:rFonts w:ascii="仿宋_GB2312" w:eastAsia="仿宋_GB2312"/>
          <w:sz w:val="24"/>
        </w:rPr>
      </w:pPr>
      <w:r w:rsidRPr="006612BF">
        <w:rPr>
          <w:rFonts w:ascii="仿宋_GB2312" w:eastAsia="仿宋_GB2312" w:hint="eastAsia"/>
          <w:sz w:val="24"/>
        </w:rPr>
        <w:t xml:space="preserve">本方向重点针对低维纳米材料，纳米薄膜、半导体材料以及高性能结构材料，功能材料等关键科学问题，通过各种先进显微学技术及物理性能测试的集成技术的综合应用，跨尺度（原子尺度、纳米尺度、微观及宏观尺度）精确表征材料结构、显微结构演化过程与其物理性质的变化关系；研究各类先进材料在外场作用下结构与性质演化规律,重点揭示产生物理性能的结构依据和科学机理，为各类先进材料的应用和功能开发，提供理论依据和技术支撑。 </w:t>
      </w:r>
    </w:p>
    <w:p w:rsidR="00537056" w:rsidRPr="006612BF" w:rsidRDefault="00537056" w:rsidP="00537056">
      <w:pPr>
        <w:rPr>
          <w:rFonts w:ascii="仿宋_GB2312" w:eastAsia="仿宋_GB2312"/>
          <w:sz w:val="24"/>
        </w:rPr>
      </w:pPr>
      <w:r w:rsidRPr="006612BF">
        <w:rPr>
          <w:rFonts w:ascii="仿宋_GB2312" w:eastAsia="仿宋_GB2312" w:hint="eastAsia"/>
          <w:sz w:val="24"/>
        </w:rPr>
        <w:t>03研究发展新材料、新器件及新应用</w:t>
      </w:r>
    </w:p>
    <w:p w:rsidR="00537056" w:rsidRPr="006612BF" w:rsidRDefault="00537056" w:rsidP="00537056">
      <w:pPr>
        <w:rPr>
          <w:rFonts w:ascii="仿宋_GB2312" w:eastAsia="仿宋_GB2312"/>
          <w:sz w:val="24"/>
        </w:rPr>
      </w:pPr>
      <w:r w:rsidRPr="006612BF">
        <w:rPr>
          <w:rFonts w:ascii="仿宋_GB2312" w:eastAsia="仿宋_GB2312" w:hint="eastAsia"/>
          <w:sz w:val="24"/>
        </w:rPr>
        <w:t>本方向主要综合运用各种化学、物理材料制备方法，开发各种先进结构及功能材料及器件。例如：磁制冷材料、电池材料、光伏材料和热电材料相关的高性能新型能源材料；信息存储材料的研发与应用；生物材料（Ti合金，TiNi记忆合金等）；轻质高强合金等。</w:t>
      </w:r>
    </w:p>
    <w:p w:rsidR="00537056" w:rsidRPr="006612BF" w:rsidRDefault="00537056" w:rsidP="00537056">
      <w:pPr>
        <w:ind w:firstLineChars="200" w:firstLine="480"/>
        <w:rPr>
          <w:rFonts w:ascii="仿宋_GB2312" w:eastAsia="仿宋_GB2312"/>
          <w:sz w:val="24"/>
        </w:rPr>
      </w:pPr>
      <w:r w:rsidRPr="006612BF">
        <w:rPr>
          <w:rFonts w:ascii="仿宋_GB2312" w:eastAsia="仿宋_GB2312" w:hint="eastAsia"/>
          <w:sz w:val="24"/>
        </w:rPr>
        <w:t>在“211工程”项目的支持下，固体所实现了跨越式发展。</w:t>
      </w:r>
      <w:r w:rsidR="00AE6E43" w:rsidRPr="000C6CDA">
        <w:rPr>
          <w:rFonts w:ascii="仿宋_GB2312" w:eastAsia="仿宋_GB2312" w:hint="eastAsia"/>
          <w:b/>
          <w:sz w:val="24"/>
        </w:rPr>
        <w:t>2</w:t>
      </w:r>
      <w:r w:rsidR="00AE6E43" w:rsidRPr="000C6CDA">
        <w:rPr>
          <w:rFonts w:ascii="仿宋_GB2312" w:eastAsia="仿宋_GB2312"/>
          <w:b/>
          <w:sz w:val="24"/>
        </w:rPr>
        <w:t>016</w:t>
      </w:r>
      <w:r w:rsidR="00AE6E43" w:rsidRPr="000C6CDA">
        <w:rPr>
          <w:rFonts w:ascii="仿宋_GB2312" w:eastAsia="仿宋_GB2312" w:hint="eastAsia"/>
          <w:b/>
          <w:sz w:val="24"/>
        </w:rPr>
        <w:t>年</w:t>
      </w:r>
      <w:r w:rsidR="00AE6E43" w:rsidRPr="000C6CDA">
        <w:rPr>
          <w:rFonts w:ascii="仿宋_GB2312" w:eastAsia="仿宋_GB2312"/>
          <w:b/>
          <w:sz w:val="24"/>
        </w:rPr>
        <w:t>我所将搬入新学科楼，新购置了两台球差电镜（价值</w:t>
      </w:r>
      <w:r w:rsidR="00AE6E43" w:rsidRPr="000C6CDA">
        <w:rPr>
          <w:rFonts w:ascii="仿宋_GB2312" w:eastAsia="仿宋_GB2312" w:hint="eastAsia"/>
          <w:b/>
          <w:sz w:val="24"/>
        </w:rPr>
        <w:t>6000多万</w:t>
      </w:r>
      <w:r w:rsidR="00AE6E43" w:rsidRPr="000C6CDA">
        <w:rPr>
          <w:rFonts w:ascii="仿宋_GB2312" w:eastAsia="仿宋_GB2312"/>
          <w:b/>
          <w:sz w:val="24"/>
        </w:rPr>
        <w:t>元），极大</w:t>
      </w:r>
      <w:r w:rsidR="00AE6E43" w:rsidRPr="000C6CDA">
        <w:rPr>
          <w:rFonts w:ascii="仿宋_GB2312" w:eastAsia="仿宋_GB2312" w:hint="eastAsia"/>
          <w:b/>
          <w:sz w:val="24"/>
        </w:rPr>
        <w:t>地</w:t>
      </w:r>
      <w:r w:rsidR="00AE6E43" w:rsidRPr="000C6CDA">
        <w:rPr>
          <w:rFonts w:ascii="仿宋_GB2312" w:eastAsia="仿宋_GB2312"/>
          <w:b/>
          <w:sz w:val="24"/>
        </w:rPr>
        <w:t>提高了学院办学条件。</w:t>
      </w:r>
      <w:r w:rsidRPr="006612BF">
        <w:rPr>
          <w:rFonts w:ascii="仿宋_GB2312" w:eastAsia="仿宋_GB2312" w:hint="eastAsia"/>
          <w:sz w:val="24"/>
        </w:rPr>
        <w:t>开发了具有国际领域原创性和先进性的“超高分辨透射电镜双倾力学行为研究”实验平台，该项目中的部分研究成果达到国际领先水平。承担国家973项目1项、国家重大基础研究专项1项、国家自然科学基金重点项目2项，国家杰出青年基金1项，国家科学仪器基础研究专款1项以及其他国家及省部级科研项目近50项；申请发明专利20余项；到校科研经费累计7000余万元；部分研究成果入选“2007年中国高等学校十大科技进展”； 部分研究成果入选2010年</w:t>
      </w:r>
      <w:r w:rsidRPr="006612BF">
        <w:rPr>
          <w:rFonts w:ascii="仿宋_GB2312" w:eastAsia="仿宋_GB2312" w:hint="eastAsia"/>
          <w:sz w:val="24"/>
        </w:rPr>
        <w:lastRenderedPageBreak/>
        <w:t>中国基础研究“三十候选成果”。2012年“211工程”—“先进材料的结构/性能控制及表征”三期重点项目以优秀成绩通过验收，获批固体微结构与性能北京市重点实验室。</w:t>
      </w:r>
    </w:p>
    <w:p w:rsidR="00537056" w:rsidRPr="006612BF" w:rsidRDefault="00537056" w:rsidP="00537056">
      <w:pPr>
        <w:rPr>
          <w:rFonts w:ascii="仿宋_GB2312" w:eastAsia="仿宋_GB2312"/>
          <w:sz w:val="24"/>
        </w:rPr>
      </w:pPr>
      <w:r w:rsidRPr="006612BF">
        <w:rPr>
          <w:rFonts w:ascii="仿宋_GB2312" w:eastAsia="仿宋_GB2312" w:hint="eastAsia"/>
          <w:sz w:val="24"/>
        </w:rPr>
        <w:t>在</w:t>
      </w:r>
      <w:r>
        <w:rPr>
          <w:rFonts w:ascii="Arial" w:hAnsi="Arial" w:cs="Arial" w:hint="eastAsia"/>
        </w:rPr>
        <w:t>科学</w:t>
      </w:r>
      <w:r>
        <w:rPr>
          <w:rFonts w:ascii="Arial" w:hAnsi="Arial" w:cs="Arial"/>
        </w:rPr>
        <w:t>《</w:t>
      </w:r>
      <w:r>
        <w:rPr>
          <w:rFonts w:ascii="Arial" w:hAnsi="Arial" w:cs="Arial"/>
        </w:rPr>
        <w:t>Science</w:t>
      </w:r>
      <w:r>
        <w:rPr>
          <w:rFonts w:ascii="Arial" w:hAnsi="Arial" w:cs="Arial"/>
        </w:rPr>
        <w:t>》</w:t>
      </w:r>
      <w:r>
        <w:rPr>
          <w:rFonts w:ascii="Arial" w:hAnsi="Arial" w:cs="Arial" w:hint="eastAsia"/>
        </w:rPr>
        <w:t>及</w:t>
      </w:r>
      <w:r w:rsidRPr="006612BF">
        <w:rPr>
          <w:rFonts w:ascii="仿宋_GB2312" w:eastAsia="仿宋_GB2312" w:hint="eastAsia"/>
          <w:sz w:val="24"/>
        </w:rPr>
        <w:t>“自然-通讯”（Nature Communications）等国际顶级学术刊物上（影响因子大于7.0）发表学术论文</w:t>
      </w:r>
      <w:r>
        <w:rPr>
          <w:rFonts w:ascii="仿宋_GB2312" w:eastAsia="仿宋_GB2312" w:hint="eastAsia"/>
          <w:sz w:val="24"/>
        </w:rPr>
        <w:t>3</w:t>
      </w:r>
      <w:r w:rsidRPr="006612BF">
        <w:rPr>
          <w:rFonts w:ascii="仿宋_GB2312" w:eastAsia="仿宋_GB2312" w:hint="eastAsia"/>
          <w:sz w:val="24"/>
        </w:rPr>
        <w:t>0余篇；培养出“国家杰出青年基金”获得者韩晓东教授（2008年），教育部“长江学者”隋曼龄教授、韩晓东教授（2009；2012）；</w:t>
      </w:r>
      <w:r w:rsidRPr="00492E24">
        <w:rPr>
          <w:rFonts w:ascii="仿宋_GB2312" w:eastAsia="仿宋_GB2312"/>
          <w:sz w:val="24"/>
        </w:rPr>
        <w:t>引进了</w:t>
      </w:r>
      <w:r w:rsidRPr="00492E24">
        <w:rPr>
          <w:rFonts w:ascii="仿宋_GB2312" w:eastAsia="仿宋_GB2312" w:hint="eastAsia"/>
          <w:sz w:val="24"/>
        </w:rPr>
        <w:t>“</w:t>
      </w:r>
      <w:r w:rsidRPr="00492E24">
        <w:rPr>
          <w:rFonts w:ascii="仿宋_GB2312" w:eastAsia="仿宋_GB2312"/>
          <w:sz w:val="24"/>
        </w:rPr>
        <w:t>千人计划入选者</w:t>
      </w:r>
      <w:r w:rsidRPr="00492E24">
        <w:rPr>
          <w:rFonts w:ascii="仿宋_GB2312" w:eastAsia="仿宋_GB2312" w:hint="eastAsia"/>
          <w:sz w:val="24"/>
        </w:rPr>
        <w:t>”</w:t>
      </w:r>
      <w:r w:rsidRPr="00492E24">
        <w:rPr>
          <w:rFonts w:ascii="仿宋_GB2312" w:eastAsia="仿宋_GB2312"/>
          <w:sz w:val="24"/>
        </w:rPr>
        <w:t>1人，</w:t>
      </w:r>
      <w:r w:rsidRPr="00492E24">
        <w:rPr>
          <w:rFonts w:ascii="仿宋_GB2312" w:eastAsia="仿宋_GB2312" w:hint="eastAsia"/>
          <w:sz w:val="24"/>
        </w:rPr>
        <w:t>“</w:t>
      </w:r>
      <w:r w:rsidRPr="00492E24">
        <w:rPr>
          <w:rFonts w:ascii="仿宋_GB2312" w:eastAsia="仿宋_GB2312"/>
          <w:sz w:val="24"/>
        </w:rPr>
        <w:t>海聚</w:t>
      </w:r>
      <w:r w:rsidRPr="00492E24">
        <w:rPr>
          <w:rFonts w:ascii="仿宋_GB2312" w:eastAsia="仿宋_GB2312" w:hint="eastAsia"/>
          <w:sz w:val="24"/>
        </w:rPr>
        <w:t>”</w:t>
      </w:r>
      <w:r w:rsidRPr="00492E24">
        <w:rPr>
          <w:rFonts w:ascii="仿宋_GB2312" w:eastAsia="仿宋_GB2312"/>
          <w:sz w:val="24"/>
        </w:rPr>
        <w:t>入选者3人；</w:t>
      </w:r>
      <w:r w:rsidRPr="00492E24">
        <w:rPr>
          <w:rFonts w:ascii="仿宋_GB2312" w:eastAsia="仿宋_GB2312" w:hint="eastAsia"/>
          <w:sz w:val="24"/>
        </w:rPr>
        <w:t>4名</w:t>
      </w:r>
      <w:r w:rsidRPr="00492E24">
        <w:rPr>
          <w:rFonts w:ascii="仿宋_GB2312" w:eastAsia="仿宋_GB2312"/>
          <w:sz w:val="24"/>
        </w:rPr>
        <w:t>教师入选</w:t>
      </w:r>
      <w:r w:rsidRPr="00492E24">
        <w:rPr>
          <w:rFonts w:ascii="仿宋_GB2312" w:eastAsia="仿宋_GB2312"/>
          <w:sz w:val="24"/>
        </w:rPr>
        <w:t>“</w:t>
      </w:r>
      <w:r w:rsidRPr="00492E24">
        <w:rPr>
          <w:rFonts w:ascii="仿宋_GB2312" w:eastAsia="仿宋_GB2312" w:hint="eastAsia"/>
          <w:sz w:val="24"/>
        </w:rPr>
        <w:t>北京</w:t>
      </w:r>
      <w:r w:rsidRPr="00492E24">
        <w:rPr>
          <w:rFonts w:ascii="仿宋_GB2312" w:eastAsia="仿宋_GB2312"/>
          <w:sz w:val="24"/>
        </w:rPr>
        <w:t>市科技新星计划</w:t>
      </w:r>
      <w:r w:rsidRPr="00492E24">
        <w:rPr>
          <w:rFonts w:ascii="仿宋_GB2312" w:eastAsia="仿宋_GB2312"/>
          <w:sz w:val="24"/>
        </w:rPr>
        <w:t>”</w:t>
      </w:r>
      <w:r w:rsidRPr="00492E24">
        <w:rPr>
          <w:rFonts w:ascii="仿宋_GB2312" w:eastAsia="仿宋_GB2312" w:hint="eastAsia"/>
          <w:sz w:val="24"/>
        </w:rPr>
        <w:t>，3名</w:t>
      </w:r>
      <w:r w:rsidRPr="00492E24">
        <w:rPr>
          <w:rFonts w:ascii="仿宋_GB2312" w:eastAsia="仿宋_GB2312"/>
          <w:sz w:val="24"/>
        </w:rPr>
        <w:t>教师入选</w:t>
      </w:r>
      <w:r w:rsidRPr="00492E24">
        <w:rPr>
          <w:rFonts w:ascii="仿宋_GB2312" w:eastAsia="仿宋_GB2312" w:hint="eastAsia"/>
          <w:sz w:val="24"/>
        </w:rPr>
        <w:t>“北京</w:t>
      </w:r>
      <w:r w:rsidRPr="00492E24">
        <w:rPr>
          <w:rFonts w:ascii="仿宋_GB2312" w:eastAsia="仿宋_GB2312"/>
          <w:sz w:val="24"/>
        </w:rPr>
        <w:t>工业大学</w:t>
      </w:r>
      <w:r w:rsidRPr="00492E24">
        <w:rPr>
          <w:rFonts w:ascii="仿宋_GB2312" w:eastAsia="仿宋_GB2312" w:hint="eastAsia"/>
          <w:sz w:val="24"/>
        </w:rPr>
        <w:t>日新</w:t>
      </w:r>
      <w:r w:rsidRPr="00492E24">
        <w:rPr>
          <w:rFonts w:ascii="仿宋_GB2312" w:eastAsia="仿宋_GB2312"/>
          <w:sz w:val="24"/>
        </w:rPr>
        <w:t>人才计划</w:t>
      </w:r>
      <w:r w:rsidRPr="00492E24">
        <w:rPr>
          <w:rFonts w:ascii="仿宋_GB2312" w:eastAsia="仿宋_GB2312" w:hint="eastAsia"/>
          <w:sz w:val="24"/>
        </w:rPr>
        <w:t>”。</w:t>
      </w:r>
      <w:r>
        <w:rPr>
          <w:rFonts w:ascii="仿宋_GB2312" w:eastAsia="仿宋_GB2312" w:hint="eastAsia"/>
          <w:sz w:val="24"/>
        </w:rPr>
        <w:t>2008-2014</w:t>
      </w:r>
      <w:r w:rsidRPr="006612BF">
        <w:rPr>
          <w:rFonts w:ascii="仿宋_GB2312" w:eastAsia="仿宋_GB2312" w:hint="eastAsia"/>
          <w:sz w:val="24"/>
        </w:rPr>
        <w:t>年，1名博士毕业生获得全国百篇优秀博士论文奖；1名博士毕业生获得全国优秀博士论文提名奖；</w:t>
      </w:r>
      <w:r>
        <w:rPr>
          <w:rFonts w:ascii="仿宋_GB2312" w:eastAsia="仿宋_GB2312" w:hint="eastAsia"/>
          <w:sz w:val="24"/>
        </w:rPr>
        <w:t>4</w:t>
      </w:r>
      <w:r w:rsidRPr="006612BF">
        <w:rPr>
          <w:rFonts w:ascii="仿宋_GB2312" w:eastAsia="仿宋_GB2312" w:hint="eastAsia"/>
          <w:sz w:val="24"/>
        </w:rPr>
        <w:t>名博士毕业生获得北京市优秀博士论文奖； 2名博士毕业生获得北京工业大学优秀博士论文奖。</w:t>
      </w:r>
    </w:p>
    <w:p w:rsidR="00C07833" w:rsidRPr="006612BF" w:rsidRDefault="00537056" w:rsidP="00C07833">
      <w:pPr>
        <w:ind w:firstLineChars="200" w:firstLine="480"/>
        <w:rPr>
          <w:rFonts w:ascii="仿宋_GB2312" w:eastAsia="仿宋_GB2312"/>
          <w:sz w:val="24"/>
        </w:rPr>
      </w:pPr>
      <w:r>
        <w:rPr>
          <w:rFonts w:ascii="仿宋_GB2312" w:eastAsia="仿宋_GB2312" w:hint="eastAsia"/>
          <w:sz w:val="24"/>
        </w:rPr>
        <w:t>经过多</w:t>
      </w:r>
      <w:r w:rsidRPr="006612BF">
        <w:rPr>
          <w:rFonts w:ascii="仿宋_GB2312" w:eastAsia="仿宋_GB2312" w:hint="eastAsia"/>
          <w:sz w:val="24"/>
        </w:rPr>
        <w:t>年建设，在张泽院士的带领下，固体所已初步显现出在显微测试分析方面的优势，在平台建设、科学研究、人才培养、队伍发展等诸多方面，取得了重要进展和优异成绩。今后，固体所将继续充分利用表征平台的优势，不断开发仪器设备的先进功能，在国际前沿领域开展科学研究，汇聚优秀人才</w:t>
      </w:r>
      <w:r>
        <w:rPr>
          <w:rFonts w:ascii="仿宋_GB2312" w:eastAsia="仿宋_GB2312" w:hint="eastAsia"/>
          <w:sz w:val="24"/>
        </w:rPr>
        <w:t>，搭建学科平台，培养创新人才，</w:t>
      </w:r>
      <w:r w:rsidRPr="006612BF">
        <w:rPr>
          <w:rFonts w:ascii="仿宋_GB2312" w:eastAsia="仿宋_GB2312" w:hint="eastAsia"/>
          <w:sz w:val="24"/>
        </w:rPr>
        <w:t>为我国</w:t>
      </w:r>
      <w:r>
        <w:rPr>
          <w:rFonts w:ascii="仿宋_GB2312" w:eastAsia="仿宋_GB2312" w:hint="eastAsia"/>
          <w:sz w:val="24"/>
        </w:rPr>
        <w:t>材料</w:t>
      </w:r>
      <w:r>
        <w:rPr>
          <w:rFonts w:ascii="仿宋_GB2312" w:eastAsia="仿宋_GB2312"/>
          <w:sz w:val="24"/>
        </w:rPr>
        <w:t>科学与工程、</w:t>
      </w:r>
      <w:r w:rsidRPr="006612BF">
        <w:rPr>
          <w:rFonts w:ascii="仿宋_GB2312" w:eastAsia="仿宋_GB2312" w:hint="eastAsia"/>
          <w:sz w:val="24"/>
        </w:rPr>
        <w:t>凝聚态物理</w:t>
      </w:r>
      <w:r>
        <w:rPr>
          <w:rFonts w:ascii="仿宋_GB2312" w:eastAsia="仿宋_GB2312" w:hint="eastAsia"/>
          <w:sz w:val="24"/>
        </w:rPr>
        <w:t>、</w:t>
      </w:r>
      <w:r w:rsidRPr="006612BF">
        <w:rPr>
          <w:rFonts w:ascii="仿宋_GB2312" w:eastAsia="仿宋_GB2312" w:hint="eastAsia"/>
          <w:sz w:val="24"/>
        </w:rPr>
        <w:t>纳米科技的发展做出积极贡献。</w:t>
      </w:r>
    </w:p>
    <w:p w:rsidR="00537056" w:rsidRDefault="00537056" w:rsidP="00537056">
      <w:pPr>
        <w:rPr>
          <w:rFonts w:ascii="仿宋_GB2312" w:eastAsia="仿宋_GB2312"/>
          <w:sz w:val="24"/>
        </w:rPr>
      </w:pPr>
    </w:p>
    <w:p w:rsidR="00BB4F13" w:rsidRPr="00BB4F13" w:rsidRDefault="00BB4F13" w:rsidP="00BB4F13">
      <w:pPr>
        <w:rPr>
          <w:rFonts w:ascii="仿宋_GB2312" w:eastAsia="仿宋_GB2312" w:hint="eastAsia"/>
          <w:sz w:val="24"/>
        </w:rPr>
      </w:pPr>
      <w:r w:rsidRPr="00BB4F13">
        <w:rPr>
          <w:rFonts w:ascii="仿宋_GB2312" w:eastAsia="仿宋_GB2312" w:hint="eastAsia"/>
          <w:sz w:val="24"/>
        </w:rPr>
        <w:t>调剂专业：凝聚态物理（070200）</w:t>
      </w:r>
    </w:p>
    <w:p w:rsidR="00BB4F13" w:rsidRPr="00BB4F13" w:rsidRDefault="00BB4F13" w:rsidP="00BB4F13">
      <w:pPr>
        <w:rPr>
          <w:rFonts w:ascii="仿宋_GB2312" w:eastAsia="仿宋_GB2312" w:hint="eastAsia"/>
          <w:sz w:val="24"/>
        </w:rPr>
      </w:pPr>
      <w:r w:rsidRPr="00BB4F13">
        <w:rPr>
          <w:rFonts w:ascii="仿宋_GB2312" w:eastAsia="仿宋_GB2312" w:hint="eastAsia"/>
          <w:sz w:val="24"/>
        </w:rPr>
        <w:t>拟调剂人数：10人</w:t>
      </w:r>
    </w:p>
    <w:p w:rsidR="00BB4F13" w:rsidRPr="00BB4F13" w:rsidRDefault="00BB4F13" w:rsidP="00BB4F13">
      <w:pPr>
        <w:rPr>
          <w:rFonts w:ascii="仿宋_GB2312" w:eastAsia="仿宋_GB2312"/>
          <w:sz w:val="24"/>
        </w:rPr>
      </w:pPr>
    </w:p>
    <w:p w:rsidR="00BB4F13" w:rsidRPr="00BB4F13" w:rsidRDefault="00BB4F13" w:rsidP="00BB4F13">
      <w:pPr>
        <w:rPr>
          <w:rFonts w:ascii="仿宋_GB2312" w:eastAsia="仿宋_GB2312" w:hint="eastAsia"/>
          <w:sz w:val="24"/>
        </w:rPr>
      </w:pPr>
      <w:r w:rsidRPr="00BB4F13">
        <w:rPr>
          <w:rFonts w:ascii="仿宋_GB2312" w:eastAsia="仿宋_GB2312" w:hint="eastAsia"/>
          <w:sz w:val="24"/>
        </w:rPr>
        <w:t>调剂专业：材料科学与工程（080500）</w:t>
      </w:r>
    </w:p>
    <w:p w:rsidR="00BB4F13" w:rsidRPr="00BB4F13" w:rsidRDefault="00BB4F13" w:rsidP="00BB4F13">
      <w:pPr>
        <w:rPr>
          <w:rFonts w:ascii="仿宋_GB2312" w:eastAsia="仿宋_GB2312" w:hint="eastAsia"/>
          <w:sz w:val="24"/>
        </w:rPr>
      </w:pPr>
      <w:r w:rsidRPr="00BB4F13">
        <w:rPr>
          <w:rFonts w:ascii="仿宋_GB2312" w:eastAsia="仿宋_GB2312" w:hint="eastAsia"/>
          <w:sz w:val="24"/>
        </w:rPr>
        <w:t>拟调剂人数：7人</w:t>
      </w:r>
    </w:p>
    <w:p w:rsidR="00537056" w:rsidRPr="006612BF" w:rsidRDefault="00537056" w:rsidP="00537056">
      <w:pPr>
        <w:rPr>
          <w:rFonts w:ascii="仿宋_GB2312" w:eastAsia="仿宋_GB2312"/>
          <w:sz w:val="24"/>
        </w:rPr>
      </w:pPr>
    </w:p>
    <w:p w:rsidR="00537056" w:rsidRDefault="00537056" w:rsidP="00537056">
      <w:pPr>
        <w:rPr>
          <w:rFonts w:ascii="仿宋_GB2312" w:eastAsia="仿宋_GB2312"/>
          <w:sz w:val="24"/>
        </w:rPr>
      </w:pPr>
      <w:r>
        <w:rPr>
          <w:rFonts w:ascii="仿宋_GB2312" w:eastAsia="仿宋_GB2312" w:hint="eastAsia"/>
          <w:sz w:val="24"/>
        </w:rPr>
        <w:t>说明：</w:t>
      </w:r>
    </w:p>
    <w:p w:rsidR="00537056" w:rsidRDefault="00537056" w:rsidP="00537056">
      <w:pPr>
        <w:rPr>
          <w:rFonts w:ascii="仿宋_GB2312" w:eastAsia="仿宋_GB2312"/>
          <w:sz w:val="24"/>
        </w:rPr>
      </w:pPr>
      <w:r>
        <w:rPr>
          <w:rFonts w:ascii="仿宋_GB2312" w:eastAsia="仿宋_GB2312" w:hint="eastAsia"/>
          <w:sz w:val="24"/>
        </w:rPr>
        <w:t>1、我所只接收调剂报考</w:t>
      </w:r>
      <w:r w:rsidR="004B2DFE">
        <w:rPr>
          <w:rFonts w:ascii="仿宋_GB2312" w:eastAsia="仿宋_GB2312" w:hint="eastAsia"/>
          <w:sz w:val="24"/>
        </w:rPr>
        <w:t>2016</w:t>
      </w:r>
      <w:r>
        <w:rPr>
          <w:rFonts w:ascii="仿宋_GB2312" w:eastAsia="仿宋_GB2312" w:hint="eastAsia"/>
          <w:sz w:val="24"/>
        </w:rPr>
        <w:t>年学术型硕士研究生，不接收专业硕士；</w:t>
      </w:r>
    </w:p>
    <w:p w:rsidR="00537056" w:rsidRDefault="00537056" w:rsidP="00537056">
      <w:pPr>
        <w:rPr>
          <w:rFonts w:ascii="仿宋_GB2312" w:eastAsia="仿宋_GB2312"/>
          <w:sz w:val="24"/>
        </w:rPr>
      </w:pPr>
      <w:r>
        <w:rPr>
          <w:rFonts w:ascii="仿宋_GB2312" w:eastAsia="仿宋_GB2312"/>
          <w:sz w:val="24"/>
        </w:rPr>
        <w:t>2</w:t>
      </w:r>
      <w:r>
        <w:rPr>
          <w:rFonts w:ascii="仿宋_GB2312" w:eastAsia="仿宋_GB2312" w:hint="eastAsia"/>
          <w:sz w:val="24"/>
        </w:rPr>
        <w:t>、初试</w:t>
      </w:r>
      <w:r>
        <w:rPr>
          <w:rFonts w:ascii="仿宋_GB2312" w:eastAsia="仿宋_GB2312"/>
          <w:sz w:val="24"/>
        </w:rPr>
        <w:t>成绩达到国家分数线（总分、小分）</w:t>
      </w:r>
      <w:r>
        <w:rPr>
          <w:rFonts w:ascii="仿宋_GB2312" w:eastAsia="仿宋_GB2312" w:hint="eastAsia"/>
          <w:sz w:val="24"/>
        </w:rPr>
        <w:t>即可；</w:t>
      </w:r>
    </w:p>
    <w:p w:rsidR="00537056" w:rsidRDefault="00537056" w:rsidP="00537056">
      <w:pPr>
        <w:rPr>
          <w:rFonts w:ascii="仿宋_GB2312" w:eastAsia="仿宋_GB2312"/>
          <w:sz w:val="24"/>
        </w:rPr>
      </w:pPr>
      <w:r>
        <w:rPr>
          <w:rFonts w:ascii="仿宋_GB2312" w:eastAsia="仿宋_GB2312" w:hint="eastAsia"/>
          <w:sz w:val="24"/>
        </w:rPr>
        <w:t>3、我所只接收本科</w:t>
      </w:r>
      <w:r>
        <w:rPr>
          <w:rFonts w:ascii="仿宋_GB2312" w:eastAsia="仿宋_GB2312"/>
          <w:sz w:val="24"/>
        </w:rPr>
        <w:t>毕业学校为</w:t>
      </w:r>
      <w:r w:rsidR="004B2DFE">
        <w:rPr>
          <w:rFonts w:ascii="仿宋_GB2312" w:eastAsia="仿宋_GB2312" w:hint="eastAsia"/>
          <w:sz w:val="24"/>
        </w:rPr>
        <w:t>“</w:t>
      </w:r>
      <w:r>
        <w:rPr>
          <w:rFonts w:ascii="仿宋_GB2312" w:eastAsia="仿宋_GB2312" w:hint="eastAsia"/>
          <w:sz w:val="24"/>
        </w:rPr>
        <w:t>985</w:t>
      </w:r>
      <w:r w:rsidR="004B2DFE">
        <w:rPr>
          <w:rFonts w:ascii="仿宋_GB2312" w:eastAsia="仿宋_GB2312" w:hint="eastAsia"/>
          <w:sz w:val="24"/>
        </w:rPr>
        <w:t>”</w:t>
      </w:r>
      <w:r>
        <w:rPr>
          <w:rFonts w:ascii="仿宋_GB2312" w:eastAsia="仿宋_GB2312" w:hint="eastAsia"/>
          <w:sz w:val="24"/>
        </w:rPr>
        <w:t>学校的</w:t>
      </w:r>
      <w:r>
        <w:rPr>
          <w:rFonts w:ascii="仿宋_GB2312" w:eastAsia="仿宋_GB2312"/>
          <w:sz w:val="24"/>
        </w:rPr>
        <w:t>考生</w:t>
      </w:r>
      <w:r>
        <w:rPr>
          <w:rFonts w:ascii="仿宋_GB2312" w:eastAsia="仿宋_GB2312" w:hint="eastAsia"/>
          <w:sz w:val="24"/>
        </w:rPr>
        <w:t>。</w:t>
      </w:r>
    </w:p>
    <w:p w:rsidR="00537056" w:rsidRPr="000C6CDA" w:rsidRDefault="000C6CDA" w:rsidP="00537056">
      <w:pPr>
        <w:rPr>
          <w:rFonts w:ascii="仿宋_GB2312" w:eastAsia="仿宋_GB2312"/>
          <w:b/>
          <w:sz w:val="24"/>
        </w:rPr>
      </w:pPr>
      <w:r>
        <w:rPr>
          <w:rFonts w:ascii="仿宋_GB2312" w:eastAsia="仿宋_GB2312"/>
          <w:sz w:val="24"/>
        </w:rPr>
        <w:t>6</w:t>
      </w:r>
      <w:r w:rsidR="00537056">
        <w:rPr>
          <w:rFonts w:ascii="仿宋_GB2312" w:eastAsia="仿宋_GB2312" w:hint="eastAsia"/>
          <w:sz w:val="24"/>
        </w:rPr>
        <w:t>、</w:t>
      </w:r>
      <w:r w:rsidR="00537056">
        <w:rPr>
          <w:rFonts w:ascii="仿宋_GB2312" w:eastAsia="仿宋_GB2312"/>
          <w:sz w:val="24"/>
        </w:rPr>
        <w:t>待调剂开通后，需通过网上申请调剂，先到先得，额满为止。</w:t>
      </w:r>
    </w:p>
    <w:p w:rsidR="00537056" w:rsidRPr="006612BF" w:rsidRDefault="004B2DFE" w:rsidP="00537056">
      <w:pPr>
        <w:rPr>
          <w:rFonts w:ascii="仿宋_GB2312" w:eastAsia="仿宋_GB2312"/>
          <w:sz w:val="24"/>
        </w:rPr>
      </w:pPr>
      <w:r>
        <w:rPr>
          <w:rFonts w:ascii="仿宋_GB2312" w:eastAsia="仿宋_GB2312"/>
          <w:sz w:val="24"/>
        </w:rPr>
        <w:t>我所</w:t>
      </w:r>
      <w:r>
        <w:rPr>
          <w:rFonts w:ascii="仿宋_GB2312" w:eastAsia="仿宋_GB2312" w:hint="eastAsia"/>
          <w:sz w:val="24"/>
        </w:rPr>
        <w:t>现在</w:t>
      </w:r>
      <w:r>
        <w:rPr>
          <w:rFonts w:ascii="仿宋_GB2312" w:eastAsia="仿宋_GB2312"/>
          <w:sz w:val="24"/>
        </w:rPr>
        <w:t>可接收</w:t>
      </w:r>
      <w:r>
        <w:rPr>
          <w:rFonts w:ascii="仿宋_GB2312" w:eastAsia="仿宋_GB2312" w:hint="eastAsia"/>
          <w:sz w:val="24"/>
        </w:rPr>
        <w:t>考生</w:t>
      </w:r>
      <w:r>
        <w:rPr>
          <w:rFonts w:ascii="仿宋_GB2312" w:eastAsia="仿宋_GB2312"/>
          <w:sz w:val="24"/>
        </w:rPr>
        <w:t>的调剂信息</w:t>
      </w:r>
      <w:r>
        <w:rPr>
          <w:rFonts w:ascii="仿宋_GB2312" w:eastAsia="仿宋_GB2312" w:hint="eastAsia"/>
          <w:sz w:val="24"/>
        </w:rPr>
        <w:t>。</w:t>
      </w:r>
      <w:r w:rsidR="00537056" w:rsidRPr="006612BF">
        <w:rPr>
          <w:rFonts w:ascii="仿宋_GB2312" w:eastAsia="仿宋_GB2312" w:hint="eastAsia"/>
          <w:sz w:val="24"/>
        </w:rPr>
        <w:t>有意调剂者，请将《调剂申请表》及《个人简历》发到</w:t>
      </w:r>
      <w:hyperlink r:id="rId6" w:history="1">
        <w:r w:rsidR="00537056" w:rsidRPr="006612BF">
          <w:rPr>
            <w:rStyle w:val="a3"/>
            <w:rFonts w:ascii="仿宋_GB2312" w:eastAsia="仿宋_GB2312" w:hint="eastAsia"/>
            <w:sz w:val="24"/>
          </w:rPr>
          <w:t>gts@bjut.edu.cn</w:t>
        </w:r>
      </w:hyperlink>
      <w:bookmarkStart w:id="0" w:name="_GoBack"/>
      <w:bookmarkEnd w:id="0"/>
    </w:p>
    <w:p w:rsidR="00537056" w:rsidRPr="006612BF" w:rsidRDefault="00537056" w:rsidP="00537056">
      <w:pPr>
        <w:rPr>
          <w:rFonts w:ascii="仿宋_GB2312" w:eastAsia="仿宋_GB2312"/>
          <w:sz w:val="24"/>
        </w:rPr>
      </w:pPr>
    </w:p>
    <w:p w:rsidR="00537056" w:rsidRPr="006612BF" w:rsidRDefault="00537056" w:rsidP="00537056">
      <w:pPr>
        <w:rPr>
          <w:rFonts w:ascii="仿宋_GB2312" w:eastAsia="仿宋_GB2312"/>
          <w:sz w:val="24"/>
        </w:rPr>
      </w:pPr>
      <w:r>
        <w:rPr>
          <w:rFonts w:ascii="仿宋_GB2312" w:eastAsia="仿宋_GB2312" w:hint="eastAsia"/>
          <w:sz w:val="24"/>
        </w:rPr>
        <w:t xml:space="preserve">联系人：桑老师     </w:t>
      </w:r>
      <w:r w:rsidRPr="006612BF">
        <w:rPr>
          <w:rFonts w:ascii="仿宋_GB2312" w:eastAsia="仿宋_GB2312" w:hint="eastAsia"/>
          <w:sz w:val="24"/>
        </w:rPr>
        <w:t>联系电话/传真：010-67392281</w:t>
      </w:r>
      <w:r>
        <w:rPr>
          <w:rFonts w:ascii="仿宋_GB2312" w:eastAsia="仿宋_GB2312" w:hint="eastAsia"/>
          <w:sz w:val="24"/>
        </w:rPr>
        <w:t>；13811700666</w:t>
      </w:r>
    </w:p>
    <w:p w:rsidR="00537056" w:rsidRDefault="00537056" w:rsidP="00537056">
      <w:pPr>
        <w:ind w:firstLineChars="200" w:firstLine="480"/>
      </w:pPr>
      <w:r>
        <w:rPr>
          <w:rFonts w:ascii="仿宋_GB2312" w:eastAsia="仿宋_GB2312" w:hint="eastAsia"/>
          <w:sz w:val="24"/>
        </w:rPr>
        <w:t>欢迎全国各地勤奋刻苦、积极进取、勇于创新的莘莘学子来我</w:t>
      </w:r>
      <w:r w:rsidRPr="006612BF">
        <w:rPr>
          <w:rFonts w:ascii="仿宋_GB2312" w:eastAsia="仿宋_GB2312" w:hint="eastAsia"/>
          <w:sz w:val="24"/>
        </w:rPr>
        <w:t>所攻读</w:t>
      </w:r>
      <w:r>
        <w:rPr>
          <w:rFonts w:ascii="仿宋_GB2312" w:eastAsia="仿宋_GB2312" w:hint="eastAsia"/>
          <w:sz w:val="24"/>
        </w:rPr>
        <w:t>学术型</w:t>
      </w:r>
      <w:r w:rsidRPr="006612BF">
        <w:rPr>
          <w:rFonts w:ascii="仿宋_GB2312" w:eastAsia="仿宋_GB2312" w:hint="eastAsia"/>
          <w:sz w:val="24"/>
        </w:rPr>
        <w:t>硕士学位研究生。</w:t>
      </w:r>
    </w:p>
    <w:p w:rsidR="00716C2E" w:rsidRPr="00BB4F13" w:rsidRDefault="00716C2E"/>
    <w:sectPr w:rsidR="00716C2E" w:rsidRPr="00BB4F13" w:rsidSect="004D3C2B">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C4DD0" w:rsidRDefault="009C4DD0" w:rsidP="00AE6E43">
      <w:r>
        <w:separator/>
      </w:r>
    </w:p>
  </w:endnote>
  <w:endnote w:type="continuationSeparator" w:id="0">
    <w:p w:rsidR="009C4DD0" w:rsidRDefault="009C4DD0" w:rsidP="00AE6E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
    <w:panose1 w:val="02010609060101010101"/>
    <w:charset w:val="86"/>
    <w:family w:val="modern"/>
    <w:pitch w:val="fixed"/>
    <w:sig w:usb0="800002BF" w:usb1="38CF7CFA" w:usb2="00000016" w:usb3="00000000" w:csb0="00040001" w:csb1="00000000"/>
  </w:font>
  <w:font w:name="仿宋_GB2312">
    <w:altName w:val="仿宋"/>
    <w:charset w:val="86"/>
    <w:family w:val="modern"/>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C4DD0" w:rsidRDefault="009C4DD0" w:rsidP="00AE6E43">
      <w:r>
        <w:separator/>
      </w:r>
    </w:p>
  </w:footnote>
  <w:footnote w:type="continuationSeparator" w:id="0">
    <w:p w:rsidR="009C4DD0" w:rsidRDefault="009C4DD0" w:rsidP="00AE6E4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7056"/>
    <w:rsid w:val="000C6CDA"/>
    <w:rsid w:val="003A2B18"/>
    <w:rsid w:val="004B0E97"/>
    <w:rsid w:val="004B2DFE"/>
    <w:rsid w:val="00537056"/>
    <w:rsid w:val="00716C2E"/>
    <w:rsid w:val="009C4DD0"/>
    <w:rsid w:val="00AE6E43"/>
    <w:rsid w:val="00BB4F13"/>
    <w:rsid w:val="00C07833"/>
    <w:rsid w:val="00DC6CA0"/>
    <w:rsid w:val="00E430C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172C96AF-2615-4D69-A410-CD8793AEA2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37056"/>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537056"/>
    <w:rPr>
      <w:strike w:val="0"/>
      <w:dstrike w:val="0"/>
      <w:color w:val="330000"/>
      <w:u w:val="none"/>
      <w:effect w:val="none"/>
      <w:shd w:val="clear" w:color="auto" w:fill="auto"/>
    </w:rPr>
  </w:style>
  <w:style w:type="paragraph" w:styleId="a4">
    <w:name w:val="header"/>
    <w:basedOn w:val="a"/>
    <w:link w:val="Char"/>
    <w:uiPriority w:val="99"/>
    <w:unhideWhenUsed/>
    <w:rsid w:val="00AE6E43"/>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rsid w:val="00AE6E43"/>
    <w:rPr>
      <w:rFonts w:ascii="Times New Roman" w:eastAsia="宋体" w:hAnsi="Times New Roman" w:cs="Times New Roman"/>
      <w:sz w:val="18"/>
      <w:szCs w:val="18"/>
    </w:rPr>
  </w:style>
  <w:style w:type="paragraph" w:styleId="a5">
    <w:name w:val="footer"/>
    <w:basedOn w:val="a"/>
    <w:link w:val="Char0"/>
    <w:uiPriority w:val="99"/>
    <w:unhideWhenUsed/>
    <w:rsid w:val="00AE6E43"/>
    <w:pPr>
      <w:tabs>
        <w:tab w:val="center" w:pos="4153"/>
        <w:tab w:val="right" w:pos="8306"/>
      </w:tabs>
      <w:snapToGrid w:val="0"/>
      <w:jc w:val="left"/>
    </w:pPr>
    <w:rPr>
      <w:sz w:val="18"/>
      <w:szCs w:val="18"/>
    </w:rPr>
  </w:style>
  <w:style w:type="character" w:customStyle="1" w:styleId="Char0">
    <w:name w:val="页脚 Char"/>
    <w:basedOn w:val="a0"/>
    <w:link w:val="a5"/>
    <w:uiPriority w:val="99"/>
    <w:rsid w:val="00AE6E43"/>
    <w:rPr>
      <w:rFonts w:ascii="Times New Roman" w:eastAsia="宋体"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gts@bjut.edu.cn"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99</TotalTime>
  <Pages>2</Pages>
  <Words>333</Words>
  <Characters>1901</Characters>
  <Application>Microsoft Office Word</Application>
  <DocSecurity>0</DocSecurity>
  <Lines>15</Lines>
  <Paragraphs>4</Paragraphs>
  <ScaleCrop>false</ScaleCrop>
  <Company/>
  <LinksUpToDate>false</LinksUpToDate>
  <CharactersWithSpaces>2230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gts</dc:creator>
  <cp:keywords/>
  <dc:description/>
  <cp:lastModifiedBy>gts</cp:lastModifiedBy>
  <cp:revision>6</cp:revision>
  <dcterms:created xsi:type="dcterms:W3CDTF">2016-03-09T00:29:00Z</dcterms:created>
  <dcterms:modified xsi:type="dcterms:W3CDTF">2016-03-14T08:56:00Z</dcterms:modified>
</cp:coreProperties>
</file>