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8BB" w:rsidRDefault="00185EEC">
      <w:r>
        <w:rPr>
          <w:sz w:val="19"/>
          <w:szCs w:val="19"/>
        </w:rPr>
        <w:t>2010</w:t>
      </w:r>
      <w:r>
        <w:rPr>
          <w:sz w:val="19"/>
          <w:szCs w:val="19"/>
        </w:rPr>
        <w:t>年上海交通大学材料科学</w:t>
      </w:r>
      <w:r>
        <w:rPr>
          <w:sz w:val="19"/>
          <w:szCs w:val="19"/>
        </w:rPr>
        <w:br/>
      </w:r>
      <w:r>
        <w:rPr>
          <w:sz w:val="19"/>
          <w:szCs w:val="19"/>
        </w:rPr>
        <w:t>一、选择题</w:t>
      </w:r>
      <w:r>
        <w:rPr>
          <w:sz w:val="19"/>
          <w:szCs w:val="19"/>
        </w:rPr>
        <w:br/>
      </w:r>
      <w:r>
        <w:rPr>
          <w:sz w:val="19"/>
          <w:szCs w:val="19"/>
        </w:rPr>
        <w:br/>
        <w:t>1</w:t>
      </w:r>
      <w:r>
        <w:rPr>
          <w:sz w:val="19"/>
          <w:szCs w:val="19"/>
        </w:rPr>
        <w:t>、六方晶向指数转换。指出所给选项中所给物质的均为面心立方点阵（每一选项有三种物质，这些物质都是书上第二章中介绍的物质包括金属和离子晶体。</w:t>
      </w:r>
      <w:r>
        <w:rPr>
          <w:sz w:val="19"/>
          <w:szCs w:val="19"/>
        </w:rPr>
        <w:t>CaF2</w:t>
      </w:r>
      <w:r>
        <w:rPr>
          <w:sz w:val="19"/>
          <w:szCs w:val="19"/>
        </w:rPr>
        <w:t>，</w:t>
      </w:r>
      <w:r>
        <w:rPr>
          <w:sz w:val="19"/>
          <w:szCs w:val="19"/>
        </w:rPr>
        <w:t>Mg</w:t>
      </w:r>
      <w:r>
        <w:rPr>
          <w:sz w:val="19"/>
          <w:szCs w:val="19"/>
        </w:rPr>
        <w:t>，</w:t>
      </w:r>
      <w:r>
        <w:rPr>
          <w:sz w:val="19"/>
          <w:szCs w:val="19"/>
        </w:rPr>
        <w:t>NaCl</w:t>
      </w:r>
      <w:r>
        <w:rPr>
          <w:sz w:val="19"/>
          <w:szCs w:val="19"/>
        </w:rPr>
        <w:t>，石墨，</w:t>
      </w:r>
      <w:r>
        <w:rPr>
          <w:sz w:val="19"/>
          <w:szCs w:val="19"/>
        </w:rPr>
        <w:t>Cu</w:t>
      </w:r>
      <w:r>
        <w:rPr>
          <w:sz w:val="19"/>
          <w:szCs w:val="19"/>
        </w:rPr>
        <w:t>，</w:t>
      </w:r>
      <w:r>
        <w:rPr>
          <w:sz w:val="19"/>
          <w:szCs w:val="19"/>
        </w:rPr>
        <w:t>Fe</w:t>
      </w:r>
      <w:r>
        <w:rPr>
          <w:sz w:val="19"/>
          <w:szCs w:val="19"/>
        </w:rPr>
        <w:t>的两种同素异构）</w:t>
      </w:r>
      <w:r>
        <w:rPr>
          <w:sz w:val="19"/>
          <w:szCs w:val="19"/>
        </w:rPr>
        <w:br/>
      </w:r>
      <w:r>
        <w:rPr>
          <w:sz w:val="19"/>
          <w:szCs w:val="19"/>
        </w:rPr>
        <w:br/>
        <w:t>2</w:t>
      </w:r>
      <w:r>
        <w:rPr>
          <w:sz w:val="19"/>
          <w:szCs w:val="19"/>
        </w:rPr>
        <w:t>、金属的颜色是由什么决定的（透射光，吸收光，反射光）</w:t>
      </w:r>
      <w:r>
        <w:rPr>
          <w:sz w:val="19"/>
          <w:szCs w:val="19"/>
        </w:rPr>
        <w:br/>
      </w:r>
      <w:r>
        <w:rPr>
          <w:sz w:val="19"/>
          <w:szCs w:val="19"/>
        </w:rPr>
        <w:br/>
        <w:t>3</w:t>
      </w:r>
      <w:r>
        <w:rPr>
          <w:sz w:val="19"/>
          <w:szCs w:val="19"/>
        </w:rPr>
        <w:t>、理想有序合金的组态熵（大于零，等于零，小于零）</w:t>
      </w:r>
      <w:r>
        <w:rPr>
          <w:sz w:val="19"/>
          <w:szCs w:val="19"/>
        </w:rPr>
        <w:br/>
      </w:r>
      <w:r>
        <w:rPr>
          <w:sz w:val="19"/>
          <w:szCs w:val="19"/>
        </w:rPr>
        <w:br/>
        <w:t>4</w:t>
      </w:r>
      <w:r>
        <w:rPr>
          <w:sz w:val="19"/>
          <w:szCs w:val="19"/>
        </w:rPr>
        <w:t>、选出所给的高分子材料为热塑性材料</w:t>
      </w:r>
      <w:r>
        <w:rPr>
          <w:sz w:val="19"/>
          <w:szCs w:val="19"/>
        </w:rPr>
        <w:br/>
      </w:r>
      <w:r>
        <w:rPr>
          <w:sz w:val="19"/>
          <w:szCs w:val="19"/>
        </w:rPr>
        <w:br/>
        <w:t>5</w:t>
      </w:r>
      <w:r>
        <w:rPr>
          <w:sz w:val="19"/>
          <w:szCs w:val="19"/>
        </w:rPr>
        <w:t>、临界分切应力于什么有关</w:t>
      </w:r>
      <w:r>
        <w:rPr>
          <w:sz w:val="19"/>
          <w:szCs w:val="19"/>
        </w:rPr>
        <w:br/>
      </w:r>
      <w:r>
        <w:rPr>
          <w:sz w:val="19"/>
          <w:szCs w:val="19"/>
        </w:rPr>
        <w:br/>
        <w:t>6</w:t>
      </w:r>
      <w:r>
        <w:rPr>
          <w:sz w:val="19"/>
          <w:szCs w:val="19"/>
        </w:rPr>
        <w:t>、热力学平衡条件下什么缺陷能够存在（晶界，空位，位错）</w:t>
      </w:r>
      <w:r>
        <w:rPr>
          <w:sz w:val="19"/>
          <w:szCs w:val="19"/>
        </w:rPr>
        <w:br/>
      </w:r>
      <w:r>
        <w:rPr>
          <w:sz w:val="19"/>
          <w:szCs w:val="19"/>
        </w:rPr>
        <w:br/>
        <w:t>7</w:t>
      </w:r>
      <w:r>
        <w:rPr>
          <w:sz w:val="19"/>
          <w:szCs w:val="19"/>
        </w:rPr>
        <w:t>、两个相互垂直的刃型位错形成割阶（一定会，可能会，不会）</w:t>
      </w:r>
      <w:r>
        <w:rPr>
          <w:sz w:val="19"/>
          <w:szCs w:val="19"/>
        </w:rPr>
        <w:br/>
      </w:r>
      <w:r>
        <w:rPr>
          <w:sz w:val="19"/>
          <w:szCs w:val="19"/>
        </w:rPr>
        <w:br/>
        <w:t>8</w:t>
      </w:r>
      <w:r>
        <w:rPr>
          <w:sz w:val="19"/>
          <w:szCs w:val="19"/>
        </w:rPr>
        <w:t>、细化晶粒能够提高（屈服强度，抗拉强度，断裂强度）</w:t>
      </w:r>
      <w:r>
        <w:rPr>
          <w:sz w:val="19"/>
          <w:szCs w:val="19"/>
        </w:rPr>
        <w:br/>
      </w:r>
      <w:r>
        <w:rPr>
          <w:sz w:val="19"/>
          <w:szCs w:val="19"/>
        </w:rPr>
        <w:br/>
        <w:t>9</w:t>
      </w:r>
      <w:r>
        <w:rPr>
          <w:sz w:val="19"/>
          <w:szCs w:val="19"/>
        </w:rPr>
        <w:t>、对于一面心立方的晶体中一螺型位错发生了交滑移选择合适的滑移面</w:t>
      </w:r>
      <w:r>
        <w:rPr>
          <w:sz w:val="19"/>
          <w:szCs w:val="19"/>
        </w:rPr>
        <w:br/>
      </w:r>
      <w:r>
        <w:rPr>
          <w:sz w:val="19"/>
          <w:szCs w:val="19"/>
        </w:rPr>
        <w:br/>
        <w:t>10</w:t>
      </w:r>
      <w:r>
        <w:rPr>
          <w:sz w:val="19"/>
          <w:szCs w:val="19"/>
        </w:rPr>
        <w:t>、多晶体再结晶晶粒长大过程中晶粒尺寸与时间的关系（</w:t>
      </w:r>
      <w:r>
        <w:rPr>
          <w:sz w:val="19"/>
          <w:szCs w:val="19"/>
        </w:rPr>
        <w:t>D</w:t>
      </w:r>
      <w:r>
        <w:rPr>
          <w:rFonts w:ascii="宋体" w:eastAsia="宋体" w:hAnsi="宋体" w:cs="宋体" w:hint="eastAsia"/>
          <w:sz w:val="19"/>
          <w:szCs w:val="19"/>
        </w:rPr>
        <w:t>∝</w:t>
      </w:r>
      <w:r>
        <w:rPr>
          <w:rFonts w:ascii="Calibri" w:hAnsi="Calibri" w:cs="Calibri"/>
          <w:sz w:val="19"/>
          <w:szCs w:val="19"/>
        </w:rPr>
        <w:t>t</w:t>
      </w:r>
      <w:r>
        <w:rPr>
          <w:sz w:val="19"/>
          <w:szCs w:val="19"/>
        </w:rPr>
        <w:t>，</w:t>
      </w:r>
      <w:r>
        <w:rPr>
          <w:sz w:val="19"/>
          <w:szCs w:val="19"/>
        </w:rPr>
        <w:t>D</w:t>
      </w:r>
      <w:r>
        <w:rPr>
          <w:rFonts w:ascii="宋体" w:eastAsia="宋体" w:hAnsi="宋体" w:cs="宋体" w:hint="eastAsia"/>
          <w:sz w:val="19"/>
          <w:szCs w:val="19"/>
        </w:rPr>
        <w:t>∝</w:t>
      </w:r>
      <w:r>
        <w:rPr>
          <w:rFonts w:ascii="Calibri" w:hAnsi="Calibri" w:cs="Calibri"/>
          <w:sz w:val="19"/>
          <w:szCs w:val="19"/>
        </w:rPr>
        <w:t>t</w:t>
      </w:r>
      <w:r>
        <w:rPr>
          <w:sz w:val="19"/>
          <w:szCs w:val="19"/>
        </w:rPr>
        <w:t>（</w:t>
      </w:r>
      <w:r>
        <w:rPr>
          <w:sz w:val="19"/>
          <w:szCs w:val="19"/>
        </w:rPr>
        <w:t>2</w:t>
      </w:r>
      <w:r>
        <w:rPr>
          <w:sz w:val="19"/>
          <w:szCs w:val="19"/>
        </w:rPr>
        <w:t>），</w:t>
      </w:r>
      <w:r>
        <w:rPr>
          <w:sz w:val="19"/>
          <w:szCs w:val="19"/>
        </w:rPr>
        <w:t>D</w:t>
      </w:r>
      <w:r>
        <w:rPr>
          <w:rFonts w:ascii="宋体" w:eastAsia="宋体" w:hAnsi="宋体" w:cs="宋体" w:hint="eastAsia"/>
          <w:sz w:val="19"/>
          <w:szCs w:val="19"/>
        </w:rPr>
        <w:t>∝</w:t>
      </w:r>
      <w:r>
        <w:rPr>
          <w:rFonts w:ascii="Calibri" w:hAnsi="Calibri" w:cs="Calibri"/>
          <w:sz w:val="19"/>
          <w:szCs w:val="19"/>
        </w:rPr>
        <w:t>t</w:t>
      </w:r>
      <w:r>
        <w:rPr>
          <w:sz w:val="19"/>
          <w:szCs w:val="19"/>
        </w:rPr>
        <w:t>（</w:t>
      </w:r>
      <w:r>
        <w:rPr>
          <w:sz w:val="19"/>
          <w:szCs w:val="19"/>
        </w:rPr>
        <w:t>1/2</w:t>
      </w:r>
      <w:r>
        <w:rPr>
          <w:sz w:val="19"/>
          <w:szCs w:val="19"/>
        </w:rPr>
        <w:t>））</w:t>
      </w:r>
      <w:r>
        <w:rPr>
          <w:sz w:val="19"/>
          <w:szCs w:val="19"/>
        </w:rPr>
        <w:br/>
      </w:r>
      <w:r>
        <w:rPr>
          <w:sz w:val="19"/>
          <w:szCs w:val="19"/>
        </w:rPr>
        <w:br/>
        <w:t>11</w:t>
      </w:r>
      <w:r>
        <w:rPr>
          <w:sz w:val="19"/>
          <w:szCs w:val="19"/>
        </w:rPr>
        <w:t>、扩散过程中无规行走</w:t>
      </w:r>
      <w:r>
        <w:rPr>
          <w:sz w:val="19"/>
          <w:szCs w:val="19"/>
        </w:rPr>
        <w:t>R</w:t>
      </w:r>
      <w:r>
        <w:rPr>
          <w:sz w:val="19"/>
          <w:szCs w:val="19"/>
        </w:rPr>
        <w:t>与时间和扩散系数的关系（</w:t>
      </w:r>
      <w:r>
        <w:rPr>
          <w:sz w:val="19"/>
          <w:szCs w:val="19"/>
        </w:rPr>
        <w:t>R</w:t>
      </w:r>
      <w:r>
        <w:rPr>
          <w:rFonts w:ascii="宋体" w:eastAsia="宋体" w:hAnsi="宋体" w:cs="宋体" w:hint="eastAsia"/>
          <w:sz w:val="19"/>
          <w:szCs w:val="19"/>
        </w:rPr>
        <w:t>∝</w:t>
      </w:r>
      <w:r>
        <w:rPr>
          <w:rFonts w:ascii="Calibri" w:hAnsi="Calibri" w:cs="Calibri"/>
          <w:sz w:val="19"/>
          <w:szCs w:val="19"/>
        </w:rPr>
        <w:t>Dt</w:t>
      </w:r>
      <w:r>
        <w:rPr>
          <w:sz w:val="19"/>
          <w:szCs w:val="19"/>
        </w:rPr>
        <w:t>，</w:t>
      </w:r>
      <w:r>
        <w:rPr>
          <w:sz w:val="19"/>
          <w:szCs w:val="19"/>
        </w:rPr>
        <w:t>R</w:t>
      </w:r>
      <w:r>
        <w:rPr>
          <w:rFonts w:ascii="宋体" w:eastAsia="宋体" w:hAnsi="宋体" w:cs="宋体" w:hint="eastAsia"/>
          <w:sz w:val="19"/>
          <w:szCs w:val="19"/>
        </w:rPr>
        <w:t>∝</w:t>
      </w:r>
      <w:r>
        <w:rPr>
          <w:sz w:val="19"/>
          <w:szCs w:val="19"/>
        </w:rPr>
        <w:t>（</w:t>
      </w:r>
      <w:r>
        <w:rPr>
          <w:sz w:val="19"/>
          <w:szCs w:val="19"/>
        </w:rPr>
        <w:t>Dt</w:t>
      </w:r>
      <w:r>
        <w:rPr>
          <w:sz w:val="19"/>
          <w:szCs w:val="19"/>
        </w:rPr>
        <w:t>）（</w:t>
      </w:r>
      <w:r>
        <w:rPr>
          <w:sz w:val="19"/>
          <w:szCs w:val="19"/>
        </w:rPr>
        <w:t>1/2</w:t>
      </w:r>
      <w:r>
        <w:rPr>
          <w:sz w:val="19"/>
          <w:szCs w:val="19"/>
        </w:rPr>
        <w:t>），</w:t>
      </w:r>
      <w:r>
        <w:rPr>
          <w:sz w:val="19"/>
          <w:szCs w:val="19"/>
        </w:rPr>
        <w:t>R</w:t>
      </w:r>
      <w:r>
        <w:rPr>
          <w:rFonts w:ascii="宋体" w:eastAsia="宋体" w:hAnsi="宋体" w:cs="宋体" w:hint="eastAsia"/>
          <w:sz w:val="19"/>
          <w:szCs w:val="19"/>
        </w:rPr>
        <w:t>∝</w:t>
      </w:r>
      <w:r>
        <w:rPr>
          <w:rFonts w:ascii="Calibri" w:hAnsi="Calibri" w:cs="Calibri"/>
          <w:sz w:val="19"/>
          <w:szCs w:val="19"/>
        </w:rPr>
        <w:t>Dt</w:t>
      </w:r>
      <w:r>
        <w:rPr>
          <w:sz w:val="19"/>
          <w:szCs w:val="19"/>
        </w:rPr>
        <w:t>（</w:t>
      </w:r>
      <w:r>
        <w:rPr>
          <w:sz w:val="19"/>
          <w:szCs w:val="19"/>
        </w:rPr>
        <w:t>2</w:t>
      </w:r>
      <w:r>
        <w:rPr>
          <w:sz w:val="19"/>
          <w:szCs w:val="19"/>
        </w:rPr>
        <w:t>））</w:t>
      </w:r>
      <w:r>
        <w:rPr>
          <w:sz w:val="19"/>
          <w:szCs w:val="19"/>
        </w:rPr>
        <w:br/>
      </w:r>
      <w:r>
        <w:rPr>
          <w:sz w:val="19"/>
          <w:szCs w:val="19"/>
        </w:rPr>
        <w:br/>
      </w:r>
      <w:r>
        <w:rPr>
          <w:sz w:val="19"/>
          <w:szCs w:val="19"/>
        </w:rPr>
        <w:t>二、应用题</w:t>
      </w:r>
      <w:r>
        <w:rPr>
          <w:sz w:val="19"/>
          <w:szCs w:val="19"/>
        </w:rPr>
        <w:br/>
      </w:r>
      <w:r>
        <w:rPr>
          <w:sz w:val="19"/>
          <w:szCs w:val="19"/>
        </w:rPr>
        <w:br/>
        <w:t>1</w:t>
      </w:r>
      <w:r>
        <w:rPr>
          <w:sz w:val="19"/>
          <w:szCs w:val="19"/>
        </w:rPr>
        <w:t>、分别画出体心立方晶胞和面心立方晶胞内的两个指定晶面和晶向。</w:t>
      </w:r>
      <w:r>
        <w:rPr>
          <w:sz w:val="19"/>
          <w:szCs w:val="19"/>
        </w:rPr>
        <w:br/>
      </w:r>
      <w:r>
        <w:rPr>
          <w:sz w:val="19"/>
          <w:szCs w:val="19"/>
        </w:rPr>
        <w:br/>
        <w:t>2</w:t>
      </w:r>
      <w:r>
        <w:rPr>
          <w:sz w:val="19"/>
          <w:szCs w:val="19"/>
        </w:rPr>
        <w:t>、画出</w:t>
      </w:r>
      <w:r>
        <w:rPr>
          <w:sz w:val="19"/>
          <w:szCs w:val="19"/>
        </w:rPr>
        <w:t>Fe——Fe3C</w:t>
      </w:r>
      <w:r>
        <w:rPr>
          <w:sz w:val="19"/>
          <w:szCs w:val="19"/>
        </w:rPr>
        <w:t>相图。标明各个相区。写出恒温反应的式。</w:t>
      </w:r>
      <w:r>
        <w:rPr>
          <w:sz w:val="19"/>
          <w:szCs w:val="19"/>
        </w:rPr>
        <w:br/>
      </w:r>
      <w:r>
        <w:rPr>
          <w:sz w:val="19"/>
          <w:szCs w:val="19"/>
        </w:rPr>
        <w:br/>
        <w:t>3</w:t>
      </w:r>
      <w:r>
        <w:rPr>
          <w:sz w:val="19"/>
          <w:szCs w:val="19"/>
        </w:rPr>
        <w:t>、题目中给出面心立方晶胞刃型位错线的晶向，同时给出柏氏矢量，证明这一位错是刃型的。并且写出其分解为扩展位错的反应式。</w:t>
      </w:r>
      <w:r>
        <w:rPr>
          <w:sz w:val="19"/>
          <w:szCs w:val="19"/>
        </w:rPr>
        <w:br/>
      </w:r>
      <w:r>
        <w:rPr>
          <w:sz w:val="19"/>
          <w:szCs w:val="19"/>
        </w:rPr>
        <w:br/>
        <w:t>4</w:t>
      </w:r>
      <w:r>
        <w:rPr>
          <w:sz w:val="19"/>
          <w:szCs w:val="19"/>
        </w:rPr>
        <w:t>、在</w:t>
      </w:r>
      <w:r>
        <w:rPr>
          <w:sz w:val="19"/>
          <w:szCs w:val="19"/>
        </w:rPr>
        <w:t>Fe</w:t>
      </w:r>
      <w:r>
        <w:rPr>
          <w:sz w:val="19"/>
          <w:szCs w:val="19"/>
        </w:rPr>
        <w:t>中渗碳。</w:t>
      </w:r>
      <w:r>
        <w:rPr>
          <w:sz w:val="19"/>
          <w:szCs w:val="19"/>
        </w:rPr>
        <w:t>α—Fe</w:t>
      </w:r>
      <w:r>
        <w:rPr>
          <w:sz w:val="19"/>
          <w:szCs w:val="19"/>
        </w:rPr>
        <w:t>扩散系数</w:t>
      </w:r>
      <w:r>
        <w:rPr>
          <w:sz w:val="19"/>
          <w:szCs w:val="19"/>
        </w:rPr>
        <w:t>D0</w:t>
      </w:r>
      <w:r>
        <w:rPr>
          <w:sz w:val="19"/>
          <w:szCs w:val="19"/>
        </w:rPr>
        <w:t>为</w:t>
      </w:r>
      <w:r>
        <w:rPr>
          <w:sz w:val="19"/>
          <w:szCs w:val="19"/>
        </w:rPr>
        <w:t>0.2×10</w:t>
      </w:r>
      <w:r>
        <w:rPr>
          <w:sz w:val="19"/>
          <w:szCs w:val="19"/>
        </w:rPr>
        <w:t>（</w:t>
      </w:r>
      <w:r>
        <w:rPr>
          <w:sz w:val="19"/>
          <w:szCs w:val="19"/>
        </w:rPr>
        <w:t>-5</w:t>
      </w:r>
      <w:r>
        <w:rPr>
          <w:sz w:val="19"/>
          <w:szCs w:val="19"/>
        </w:rPr>
        <w:t>），扩散激活能为</w:t>
      </w:r>
      <w:r>
        <w:rPr>
          <w:sz w:val="19"/>
          <w:szCs w:val="19"/>
        </w:rPr>
        <w:t>84×10(3)</w:t>
      </w:r>
      <w:r>
        <w:rPr>
          <w:sz w:val="19"/>
          <w:szCs w:val="19"/>
        </w:rPr>
        <w:t>。</w:t>
      </w:r>
      <w:r>
        <w:rPr>
          <w:sz w:val="19"/>
          <w:szCs w:val="19"/>
        </w:rPr>
        <w:t>γ—Fe</w:t>
      </w:r>
      <w:r>
        <w:rPr>
          <w:sz w:val="19"/>
          <w:szCs w:val="19"/>
        </w:rPr>
        <w:t>的</w:t>
      </w:r>
      <w:r>
        <w:rPr>
          <w:sz w:val="19"/>
          <w:szCs w:val="19"/>
        </w:rPr>
        <w:t>D0</w:t>
      </w:r>
      <w:r>
        <w:rPr>
          <w:sz w:val="19"/>
          <w:szCs w:val="19"/>
        </w:rPr>
        <w:t>为</w:t>
      </w:r>
      <w:r>
        <w:rPr>
          <w:sz w:val="19"/>
          <w:szCs w:val="19"/>
        </w:rPr>
        <w:t>2×10</w:t>
      </w:r>
      <w:r>
        <w:rPr>
          <w:sz w:val="19"/>
          <w:szCs w:val="19"/>
        </w:rPr>
        <w:t>（</w:t>
      </w:r>
      <w:r>
        <w:rPr>
          <w:sz w:val="19"/>
          <w:szCs w:val="19"/>
        </w:rPr>
        <w:t>-5</w:t>
      </w:r>
      <w:r>
        <w:rPr>
          <w:sz w:val="19"/>
          <w:szCs w:val="19"/>
        </w:rPr>
        <w:t>），扩散激活能为</w:t>
      </w:r>
      <w:r>
        <w:rPr>
          <w:sz w:val="19"/>
          <w:szCs w:val="19"/>
        </w:rPr>
        <w:t>120×10</w:t>
      </w:r>
      <w:r>
        <w:rPr>
          <w:sz w:val="19"/>
          <w:szCs w:val="19"/>
        </w:rPr>
        <w:t>（</w:t>
      </w:r>
      <w:r>
        <w:rPr>
          <w:sz w:val="19"/>
          <w:szCs w:val="19"/>
        </w:rPr>
        <w:t>3</w:t>
      </w:r>
      <w:r>
        <w:rPr>
          <w:sz w:val="19"/>
          <w:szCs w:val="19"/>
        </w:rPr>
        <w:t>）。计算</w:t>
      </w:r>
      <w:r>
        <w:rPr>
          <w:sz w:val="19"/>
          <w:szCs w:val="19"/>
        </w:rPr>
        <w:t>α—Fe</w:t>
      </w:r>
      <w:r>
        <w:rPr>
          <w:sz w:val="19"/>
          <w:szCs w:val="19"/>
        </w:rPr>
        <w:t>在</w:t>
      </w:r>
      <w:r>
        <w:rPr>
          <w:sz w:val="19"/>
          <w:szCs w:val="19"/>
        </w:rPr>
        <w:t>900K</w:t>
      </w:r>
      <w:r>
        <w:rPr>
          <w:sz w:val="19"/>
          <w:szCs w:val="19"/>
        </w:rPr>
        <w:t>和</w:t>
      </w:r>
      <w:r>
        <w:rPr>
          <w:sz w:val="19"/>
          <w:szCs w:val="19"/>
        </w:rPr>
        <w:t>γ—Fe</w:t>
      </w:r>
      <w:r>
        <w:rPr>
          <w:sz w:val="19"/>
          <w:szCs w:val="19"/>
        </w:rPr>
        <w:t>在</w:t>
      </w:r>
      <w:r>
        <w:rPr>
          <w:sz w:val="19"/>
          <w:szCs w:val="19"/>
        </w:rPr>
        <w:t>1200K</w:t>
      </w:r>
      <w:r>
        <w:rPr>
          <w:sz w:val="19"/>
          <w:szCs w:val="19"/>
        </w:rPr>
        <w:t>时的扩散系数。为了达到相同的渗碳层厚度。那种渗碳方式最节约时间。</w:t>
      </w:r>
      <w:r>
        <w:rPr>
          <w:sz w:val="19"/>
          <w:szCs w:val="19"/>
        </w:rPr>
        <w:br/>
      </w:r>
      <w:r>
        <w:rPr>
          <w:sz w:val="19"/>
          <w:szCs w:val="19"/>
        </w:rPr>
        <w:br/>
        <w:t>5</w:t>
      </w:r>
      <w:r>
        <w:rPr>
          <w:sz w:val="19"/>
          <w:szCs w:val="19"/>
        </w:rPr>
        <w:t>、金属具有高的导电率，绝缘体导电率很低，而半导体却适中。请解释一下具体原因</w:t>
      </w:r>
    </w:p>
    <w:sectPr w:rsidR="005A78BB" w:rsidSect="005A78BB">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2D3C" w:rsidRDefault="00C12D3C" w:rsidP="00185EEC">
      <w:r>
        <w:separator/>
      </w:r>
    </w:p>
  </w:endnote>
  <w:endnote w:type="continuationSeparator" w:id="0">
    <w:p w:rsidR="00C12D3C" w:rsidRDefault="00C12D3C" w:rsidP="00185EE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EEC" w:rsidRDefault="00185EE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EEC" w:rsidRDefault="00185EEC">
    <w:pPr>
      <w:pStyle w:val="a4"/>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EEC" w:rsidRDefault="00185EE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2D3C" w:rsidRDefault="00C12D3C" w:rsidP="00185EEC">
      <w:r>
        <w:separator/>
      </w:r>
    </w:p>
  </w:footnote>
  <w:footnote w:type="continuationSeparator" w:id="0">
    <w:p w:rsidR="00C12D3C" w:rsidRDefault="00C12D3C" w:rsidP="00185EE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EEC" w:rsidRDefault="00185EE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EEC" w:rsidRDefault="00185EEC" w:rsidP="00185EEC">
    <w:pPr>
      <w:pStyle w:val="a3"/>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EEC" w:rsidRDefault="00185EEC">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85EEC"/>
    <w:rsid w:val="00002CAA"/>
    <w:rsid w:val="00003BB7"/>
    <w:rsid w:val="000077E1"/>
    <w:rsid w:val="000163F1"/>
    <w:rsid w:val="000203DF"/>
    <w:rsid w:val="00026178"/>
    <w:rsid w:val="00026609"/>
    <w:rsid w:val="0006643B"/>
    <w:rsid w:val="000721C7"/>
    <w:rsid w:val="000754D7"/>
    <w:rsid w:val="00082204"/>
    <w:rsid w:val="00095A71"/>
    <w:rsid w:val="0009613E"/>
    <w:rsid w:val="00097451"/>
    <w:rsid w:val="000A07B8"/>
    <w:rsid w:val="000A47D0"/>
    <w:rsid w:val="000C00CA"/>
    <w:rsid w:val="000D7D31"/>
    <w:rsid w:val="00117421"/>
    <w:rsid w:val="001210ED"/>
    <w:rsid w:val="00126D47"/>
    <w:rsid w:val="00142B72"/>
    <w:rsid w:val="00185EC5"/>
    <w:rsid w:val="00185EEC"/>
    <w:rsid w:val="001A03C4"/>
    <w:rsid w:val="001A2CD0"/>
    <w:rsid w:val="001A51CF"/>
    <w:rsid w:val="001C425B"/>
    <w:rsid w:val="001D40F5"/>
    <w:rsid w:val="001E28CE"/>
    <w:rsid w:val="00204BC5"/>
    <w:rsid w:val="00207FC8"/>
    <w:rsid w:val="002617A1"/>
    <w:rsid w:val="00270B87"/>
    <w:rsid w:val="00277FCC"/>
    <w:rsid w:val="00284E4B"/>
    <w:rsid w:val="002E066D"/>
    <w:rsid w:val="003055A2"/>
    <w:rsid w:val="00317A8B"/>
    <w:rsid w:val="00355958"/>
    <w:rsid w:val="003618AD"/>
    <w:rsid w:val="0036671E"/>
    <w:rsid w:val="00380BFC"/>
    <w:rsid w:val="00390DCC"/>
    <w:rsid w:val="003D267D"/>
    <w:rsid w:val="003E2CB3"/>
    <w:rsid w:val="003E5245"/>
    <w:rsid w:val="003F0185"/>
    <w:rsid w:val="003F71A3"/>
    <w:rsid w:val="00410B81"/>
    <w:rsid w:val="00431372"/>
    <w:rsid w:val="00462276"/>
    <w:rsid w:val="00467F89"/>
    <w:rsid w:val="004927C8"/>
    <w:rsid w:val="00492EF1"/>
    <w:rsid w:val="004A18F5"/>
    <w:rsid w:val="004D6E57"/>
    <w:rsid w:val="004E0ECC"/>
    <w:rsid w:val="00503724"/>
    <w:rsid w:val="00505297"/>
    <w:rsid w:val="00511185"/>
    <w:rsid w:val="005206FF"/>
    <w:rsid w:val="005352DA"/>
    <w:rsid w:val="005360BC"/>
    <w:rsid w:val="00551CC6"/>
    <w:rsid w:val="005862C0"/>
    <w:rsid w:val="005A78BB"/>
    <w:rsid w:val="005B5981"/>
    <w:rsid w:val="005C716A"/>
    <w:rsid w:val="005E3D2D"/>
    <w:rsid w:val="005F2242"/>
    <w:rsid w:val="005F49A9"/>
    <w:rsid w:val="005F5823"/>
    <w:rsid w:val="005F76BD"/>
    <w:rsid w:val="006064A6"/>
    <w:rsid w:val="00614672"/>
    <w:rsid w:val="006178EF"/>
    <w:rsid w:val="00631B99"/>
    <w:rsid w:val="00655A6D"/>
    <w:rsid w:val="006609A8"/>
    <w:rsid w:val="00666FEB"/>
    <w:rsid w:val="0066776C"/>
    <w:rsid w:val="00684030"/>
    <w:rsid w:val="00687D1B"/>
    <w:rsid w:val="00696843"/>
    <w:rsid w:val="006A5D62"/>
    <w:rsid w:val="006C28ED"/>
    <w:rsid w:val="006F1F36"/>
    <w:rsid w:val="006F26F9"/>
    <w:rsid w:val="00713E72"/>
    <w:rsid w:val="00730793"/>
    <w:rsid w:val="0073452E"/>
    <w:rsid w:val="00735904"/>
    <w:rsid w:val="00740D36"/>
    <w:rsid w:val="00757C75"/>
    <w:rsid w:val="00765238"/>
    <w:rsid w:val="007A371B"/>
    <w:rsid w:val="007D5B12"/>
    <w:rsid w:val="00825618"/>
    <w:rsid w:val="00850E67"/>
    <w:rsid w:val="008529C5"/>
    <w:rsid w:val="00853AC6"/>
    <w:rsid w:val="00865CCB"/>
    <w:rsid w:val="00874ACA"/>
    <w:rsid w:val="008A49F2"/>
    <w:rsid w:val="008B21C6"/>
    <w:rsid w:val="008D24C2"/>
    <w:rsid w:val="008F78BB"/>
    <w:rsid w:val="00911A1B"/>
    <w:rsid w:val="00931078"/>
    <w:rsid w:val="009465B6"/>
    <w:rsid w:val="00955772"/>
    <w:rsid w:val="00965824"/>
    <w:rsid w:val="00966AFC"/>
    <w:rsid w:val="00967CDA"/>
    <w:rsid w:val="0098224C"/>
    <w:rsid w:val="009A390A"/>
    <w:rsid w:val="009B072A"/>
    <w:rsid w:val="009C78E4"/>
    <w:rsid w:val="009E1256"/>
    <w:rsid w:val="00A42DD6"/>
    <w:rsid w:val="00A43430"/>
    <w:rsid w:val="00A44B38"/>
    <w:rsid w:val="00A61CAC"/>
    <w:rsid w:val="00A63FA1"/>
    <w:rsid w:val="00A7006B"/>
    <w:rsid w:val="00A81F0D"/>
    <w:rsid w:val="00AA0394"/>
    <w:rsid w:val="00AA51E8"/>
    <w:rsid w:val="00AD5D14"/>
    <w:rsid w:val="00AF2E61"/>
    <w:rsid w:val="00AF3A64"/>
    <w:rsid w:val="00AF502D"/>
    <w:rsid w:val="00B2633E"/>
    <w:rsid w:val="00B26F5F"/>
    <w:rsid w:val="00B319D8"/>
    <w:rsid w:val="00B5084B"/>
    <w:rsid w:val="00B67205"/>
    <w:rsid w:val="00BC596F"/>
    <w:rsid w:val="00BD40A9"/>
    <w:rsid w:val="00BE6C54"/>
    <w:rsid w:val="00BF12F1"/>
    <w:rsid w:val="00BF422F"/>
    <w:rsid w:val="00BF4FA2"/>
    <w:rsid w:val="00C12D3C"/>
    <w:rsid w:val="00C301D2"/>
    <w:rsid w:val="00C408F5"/>
    <w:rsid w:val="00C4741B"/>
    <w:rsid w:val="00C54FA5"/>
    <w:rsid w:val="00C8337F"/>
    <w:rsid w:val="00C9380F"/>
    <w:rsid w:val="00C96749"/>
    <w:rsid w:val="00CA358D"/>
    <w:rsid w:val="00CD1FEA"/>
    <w:rsid w:val="00CD2575"/>
    <w:rsid w:val="00CD31F8"/>
    <w:rsid w:val="00D2026C"/>
    <w:rsid w:val="00D44D7B"/>
    <w:rsid w:val="00D62D2A"/>
    <w:rsid w:val="00D71EAD"/>
    <w:rsid w:val="00D929AC"/>
    <w:rsid w:val="00D96FE9"/>
    <w:rsid w:val="00DA57D6"/>
    <w:rsid w:val="00DC4954"/>
    <w:rsid w:val="00DD4959"/>
    <w:rsid w:val="00DF2533"/>
    <w:rsid w:val="00DF7B62"/>
    <w:rsid w:val="00E00646"/>
    <w:rsid w:val="00E03C14"/>
    <w:rsid w:val="00E15CD4"/>
    <w:rsid w:val="00E332EE"/>
    <w:rsid w:val="00E52010"/>
    <w:rsid w:val="00E55968"/>
    <w:rsid w:val="00E631D4"/>
    <w:rsid w:val="00E82314"/>
    <w:rsid w:val="00EB2CFA"/>
    <w:rsid w:val="00EC4026"/>
    <w:rsid w:val="00ED30A9"/>
    <w:rsid w:val="00ED364C"/>
    <w:rsid w:val="00EE7F59"/>
    <w:rsid w:val="00F020FA"/>
    <w:rsid w:val="00F0745C"/>
    <w:rsid w:val="00F3587E"/>
    <w:rsid w:val="00F4355D"/>
    <w:rsid w:val="00F44FF9"/>
    <w:rsid w:val="00F45E9D"/>
    <w:rsid w:val="00FA371E"/>
    <w:rsid w:val="00FD65A0"/>
    <w:rsid w:val="00FF0F6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78B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85EE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185EEC"/>
    <w:rPr>
      <w:sz w:val="18"/>
      <w:szCs w:val="18"/>
    </w:rPr>
  </w:style>
  <w:style w:type="paragraph" w:styleId="a4">
    <w:name w:val="footer"/>
    <w:basedOn w:val="a"/>
    <w:link w:val="Char0"/>
    <w:uiPriority w:val="99"/>
    <w:semiHidden/>
    <w:unhideWhenUsed/>
    <w:rsid w:val="00185EEC"/>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185EEC"/>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111</Words>
  <Characters>635</Characters>
  <Application>Microsoft Office Word</Application>
  <DocSecurity>0</DocSecurity>
  <Lines>5</Lines>
  <Paragraphs>1</Paragraphs>
  <ScaleCrop>false</ScaleCrop>
  <Company>微软中国</Company>
  <LinksUpToDate>false</LinksUpToDate>
  <CharactersWithSpaces>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2011-07-29T12:57:00Z</dcterms:created>
  <dcterms:modified xsi:type="dcterms:W3CDTF">2011-07-29T12:57:00Z</dcterms:modified>
</cp:coreProperties>
</file>