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593" w:rsidRPr="007F5A69" w:rsidRDefault="00611593" w:rsidP="00611593">
      <w:pPr>
        <w:widowControl/>
        <w:spacing w:before="100" w:beforeAutospacing="1" w:after="100" w:afterAutospacing="1"/>
        <w:jc w:val="center"/>
        <w:rPr>
          <w:rFonts w:ascii="隶书" w:eastAsia="隶书" w:hAnsi="ˎ̥" w:cs="宋体"/>
          <w:color w:val="000000"/>
          <w:kern w:val="0"/>
          <w:sz w:val="24"/>
        </w:rPr>
      </w:pPr>
      <w:r w:rsidRPr="007F5A69">
        <w:rPr>
          <w:rFonts w:eastAsia="隶书"/>
          <w:color w:val="000000"/>
          <w:kern w:val="0"/>
          <w:sz w:val="24"/>
        </w:rPr>
        <w:t>2007</w:t>
      </w:r>
      <w:r w:rsidRPr="007F5A69">
        <w:rPr>
          <w:rFonts w:ascii="隶书" w:eastAsia="隶书" w:hAnsi="ˎ̥" w:cs="宋体" w:hint="eastAsia"/>
          <w:color w:val="000000"/>
          <w:kern w:val="0"/>
          <w:sz w:val="24"/>
        </w:rPr>
        <w:t>年西北工业大学硕士研究生入学试题</w:t>
      </w:r>
    </w:p>
    <w:p w:rsidR="00611593" w:rsidRPr="00376F90" w:rsidRDefault="00611593" w:rsidP="00611593">
      <w:pPr>
        <w:widowControl/>
        <w:jc w:val="left"/>
        <w:rPr>
          <w:rFonts w:ascii="ˎ̥" w:hAnsi="ˎ̥" w:cs="宋体" w:hint="eastAsia"/>
          <w:color w:val="000000"/>
          <w:kern w:val="0"/>
          <w:sz w:val="24"/>
        </w:rPr>
      </w:pPr>
      <w:r w:rsidRPr="00376F90">
        <w:rPr>
          <w:rFonts w:ascii="ˎ̥" w:hAnsi="ˎ̥" w:cs="宋体"/>
          <w:color w:val="000000"/>
          <w:kern w:val="0"/>
          <w:sz w:val="24"/>
        </w:rPr>
        <w:pict>
          <v:rect id="_x0000_i1025" style="width:0;height:1.5pt" o:hralign="center" o:hrstd="t" o:hrnoshade="t" o:hr="t" fillcolor="#066" stroked="f"/>
        </w:pict>
      </w:r>
    </w:p>
    <w:p w:rsidR="00611593" w:rsidRPr="00376F90" w:rsidRDefault="00611593" w:rsidP="00611593">
      <w:pPr>
        <w:widowControl/>
        <w:tabs>
          <w:tab w:val="num" w:pos="503"/>
        </w:tabs>
        <w:adjustRightInd w:val="0"/>
        <w:snapToGrid w:val="0"/>
        <w:spacing w:before="100" w:beforeAutospacing="1" w:after="100" w:afterAutospacing="1" w:line="480" w:lineRule="auto"/>
        <w:ind w:left="503" w:hanging="480"/>
        <w:jc w:val="left"/>
        <w:rPr>
          <w:rFonts w:ascii="宋体" w:hAnsi="宋体" w:cs="宋体"/>
          <w:b/>
          <w:bCs/>
          <w:color w:val="000000"/>
          <w:kern w:val="0"/>
          <w:sz w:val="24"/>
          <w:szCs w:val="20"/>
        </w:rPr>
      </w:pP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一、</w:t>
      </w:r>
      <w:r w:rsidRPr="00376F90">
        <w:rPr>
          <w:b/>
          <w:bCs/>
          <w:color w:val="000000"/>
          <w:kern w:val="0"/>
          <w:sz w:val="14"/>
          <w:szCs w:val="14"/>
        </w:rPr>
        <w:t>        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简答题（每题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10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分，共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50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分）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480" w:lineRule="auto"/>
        <w:ind w:left="803" w:hanging="36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1、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请说明什么是全位错和不全位错，并请写出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FCC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BCC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和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HCP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晶体中的最短单位位错的柏氏矢量。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480" w:lineRule="auto"/>
        <w:ind w:left="803" w:hanging="36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2、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已知原子半径与晶体结构有关，请问当配位数降低时，原子半径如何变化？为什么？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480" w:lineRule="auto"/>
        <w:ind w:left="803" w:hanging="36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3、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均匀形核与非均匀形核具有相同的临界晶核半径，非均匀形核的临界形核功也等于三分之一表面能，为什么非均匀形核比均匀形核容易？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480" w:lineRule="auto"/>
        <w:ind w:left="803" w:hanging="36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4、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原子的热运动如何影响扩散？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480" w:lineRule="auto"/>
        <w:ind w:left="803" w:hanging="360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5、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如何区分金属的热变形和冷变形？</w:t>
      </w:r>
    </w:p>
    <w:p w:rsidR="00611593" w:rsidRPr="00376F90" w:rsidRDefault="00611593" w:rsidP="00611593">
      <w:pPr>
        <w:widowControl/>
        <w:tabs>
          <w:tab w:val="num" w:pos="503"/>
        </w:tabs>
        <w:adjustRightInd w:val="0"/>
        <w:snapToGrid w:val="0"/>
        <w:spacing w:before="100" w:beforeAutospacing="1" w:after="100" w:afterAutospacing="1" w:line="480" w:lineRule="auto"/>
        <w:ind w:left="503" w:hanging="480"/>
        <w:jc w:val="left"/>
        <w:rPr>
          <w:rFonts w:ascii="宋体" w:hAnsi="宋体" w:cs="宋体"/>
          <w:b/>
          <w:bCs/>
          <w:color w:val="000000"/>
          <w:kern w:val="0"/>
          <w:sz w:val="24"/>
          <w:szCs w:val="20"/>
        </w:rPr>
      </w:pP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二、</w:t>
      </w:r>
      <w:r w:rsidRPr="00376F90">
        <w:rPr>
          <w:b/>
          <w:bCs/>
          <w:color w:val="000000"/>
          <w:kern w:val="0"/>
          <w:sz w:val="14"/>
          <w:szCs w:val="14"/>
        </w:rPr>
        <w:t xml:space="preserve">         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作图计算题（每题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15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分，共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60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分）</w:t>
      </w:r>
    </w:p>
    <w:p w:rsidR="00611593" w:rsidRPr="00376F90" w:rsidRDefault="00611593" w:rsidP="00611593">
      <w:pPr>
        <w:widowControl/>
        <w:tabs>
          <w:tab w:val="num" w:pos="863"/>
        </w:tabs>
        <w:adjustRightInd w:val="0"/>
        <w:snapToGrid w:val="0"/>
        <w:spacing w:before="100" w:beforeAutospacing="1" w:after="100" w:afterAutospacing="1" w:line="480" w:lineRule="auto"/>
        <w:ind w:left="863" w:hanging="42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1.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已知某晶体在</w:t>
      </w:r>
      <w:smartTag w:uri="urn:schemas-microsoft-com:office:smarttags" w:element="chmetcnv">
        <w:smartTagPr>
          <w:attr w:name="UnitName" w:val="℃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 w:rsidRPr="00376F90">
          <w:rPr>
            <w:rFonts w:ascii="宋体" w:hAnsi="宋体" w:cs="宋体"/>
            <w:bCs/>
            <w:color w:val="000000"/>
            <w:kern w:val="0"/>
            <w:sz w:val="24"/>
            <w:szCs w:val="21"/>
          </w:rPr>
          <w:t>500</w:t>
        </w:r>
        <w:r w:rsidRPr="00376F90">
          <w:rPr>
            <w:rFonts w:cs="宋体" w:hint="eastAsia"/>
            <w:bCs/>
            <w:color w:val="000000"/>
            <w:kern w:val="0"/>
            <w:sz w:val="24"/>
            <w:szCs w:val="21"/>
          </w:rPr>
          <w:t>℃</w:t>
        </w:r>
      </w:smartTag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时，每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10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  <w:vertAlign w:val="superscript"/>
        </w:rPr>
        <w:t>10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个原子中可以形成有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个空位，请问该晶体的空位形成能是多少？（已知该晶体的常数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A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＝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0.0539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，波耳滋曼常数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K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＝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1.381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×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10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  <w:vertAlign w:val="superscript"/>
        </w:rPr>
        <w:t>-23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 xml:space="preserve"> J / K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）</w:t>
      </w:r>
    </w:p>
    <w:p w:rsidR="00611593" w:rsidRPr="00376F90" w:rsidRDefault="00611593" w:rsidP="00611593">
      <w:pPr>
        <w:widowControl/>
        <w:tabs>
          <w:tab w:val="num" w:pos="863"/>
        </w:tabs>
        <w:adjustRightInd w:val="0"/>
        <w:snapToGrid w:val="0"/>
        <w:spacing w:before="100" w:beforeAutospacing="1" w:after="100" w:afterAutospacing="1" w:line="480" w:lineRule="auto"/>
        <w:ind w:left="863" w:hanging="42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Cs/>
          <w:color w:val="000000"/>
          <w:kern w:val="0"/>
          <w:sz w:val="24"/>
          <w:szCs w:val="21"/>
        </w:rPr>
        <w:t>2.</w:t>
      </w:r>
      <w:r w:rsidRPr="00376F90">
        <w:rPr>
          <w:rFonts w:eastAsia="Times New Roman"/>
          <w:bCs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请计算简单立方晶体中，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(111)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和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bCs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390525" cy="228600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的夹角。</w:t>
      </w:r>
    </w:p>
    <w:p w:rsidR="00611593" w:rsidRPr="00376F90" w:rsidRDefault="00611593" w:rsidP="00611593">
      <w:pPr>
        <w:widowControl/>
        <w:tabs>
          <w:tab w:val="num" w:pos="863"/>
        </w:tabs>
        <w:snapToGrid w:val="0"/>
        <w:spacing w:beforeLines="50" w:afterLines="50"/>
        <w:ind w:left="863" w:hanging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3.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请判定在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FCC</w:t>
      </w:r>
      <w:r w:rsidRPr="00376F90">
        <w:rPr>
          <w:rFonts w:cs="宋体" w:hint="eastAsia"/>
          <w:color w:val="000000"/>
          <w:kern w:val="0"/>
          <w:sz w:val="24"/>
          <w:szCs w:val="21"/>
        </w:rPr>
        <w:t>晶体中下列位错反应能否进行：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1752600" cy="39052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593" w:rsidRPr="00376F90" w:rsidRDefault="00611593" w:rsidP="00611593">
      <w:pPr>
        <w:widowControl/>
        <w:tabs>
          <w:tab w:val="num" w:pos="863"/>
        </w:tabs>
        <w:snapToGrid w:val="0"/>
        <w:spacing w:beforeLines="50" w:afterLines="50"/>
        <w:ind w:left="863" w:hanging="420"/>
        <w:jc w:val="left"/>
        <w:rPr>
          <w:rFonts w:ascii="宋体" w:hAnsi="宋体" w:cs="宋体" w:hint="eastAsia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lastRenderedPageBreak/>
        <w:t>4.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color w:val="000000"/>
          <w:kern w:val="0"/>
          <w:sz w:val="24"/>
        </w:rPr>
        <w:t>试画出立方晶体中的</w:t>
      </w:r>
      <w:r w:rsidRPr="00376F90">
        <w:rPr>
          <w:rFonts w:ascii="宋体" w:hAnsi="宋体" w:cs="宋体"/>
          <w:color w:val="000000"/>
          <w:kern w:val="0"/>
          <w:sz w:val="24"/>
        </w:rPr>
        <w:t>(123)</w:t>
      </w:r>
      <w:r w:rsidRPr="00376F90">
        <w:rPr>
          <w:rFonts w:cs="宋体" w:hint="eastAsia"/>
          <w:color w:val="000000"/>
          <w:kern w:val="0"/>
          <w:sz w:val="24"/>
        </w:rPr>
        <w:t>晶面和</w:t>
      </w:r>
      <w:r w:rsidRPr="00376F90">
        <w:rPr>
          <w:rFonts w:ascii="宋体" w:hAnsi="宋体" w:cs="宋体"/>
          <w:b/>
          <w:color w:val="000000"/>
          <w:kern w:val="0"/>
          <w:sz w:val="24"/>
          <w:vertAlign w:val="subscript"/>
        </w:rPr>
        <w:t xml:space="preserve"> </w:t>
      </w:r>
      <w:r>
        <w:rPr>
          <w:rFonts w:ascii="宋体" w:hAnsi="宋体" w:cs="宋体"/>
          <w:b/>
          <w:noProof/>
          <w:color w:val="000000"/>
          <w:kern w:val="0"/>
          <w:sz w:val="24"/>
          <w:vertAlign w:val="subscript"/>
        </w:rPr>
        <w:drawing>
          <wp:inline distT="0" distB="0" distL="0" distR="0">
            <wp:extent cx="371475" cy="228600"/>
            <wp:effectExtent l="1905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</w:rPr>
        <w:t>晶向。</w:t>
      </w:r>
    </w:p>
    <w:p w:rsidR="00611593" w:rsidRPr="00376F90" w:rsidRDefault="00611593" w:rsidP="00611593">
      <w:pPr>
        <w:widowControl/>
        <w:tabs>
          <w:tab w:val="num" w:pos="503"/>
        </w:tabs>
        <w:adjustRightInd w:val="0"/>
        <w:snapToGrid w:val="0"/>
        <w:spacing w:before="100" w:beforeAutospacing="1" w:after="100" w:afterAutospacing="1" w:line="480" w:lineRule="auto"/>
        <w:ind w:left="503" w:hanging="480"/>
        <w:jc w:val="left"/>
        <w:rPr>
          <w:rFonts w:ascii="宋体" w:hAnsi="宋体" w:cs="宋体"/>
          <w:b/>
          <w:bCs/>
          <w:color w:val="000000"/>
          <w:kern w:val="0"/>
          <w:sz w:val="24"/>
          <w:szCs w:val="20"/>
        </w:rPr>
      </w:pP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三、</w:t>
      </w:r>
      <w:r w:rsidRPr="00376F90">
        <w:rPr>
          <w:b/>
          <w:bCs/>
          <w:color w:val="000000"/>
          <w:kern w:val="0"/>
          <w:sz w:val="14"/>
          <w:szCs w:val="14"/>
        </w:rPr>
        <w:t xml:space="preserve">         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综合分析题（共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40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分）</w:t>
      </w:r>
    </w:p>
    <w:p w:rsidR="00611593" w:rsidRPr="00376F90" w:rsidRDefault="00611593" w:rsidP="00611593">
      <w:pPr>
        <w:widowControl/>
        <w:tabs>
          <w:tab w:val="num" w:pos="420"/>
        </w:tabs>
        <w:snapToGrid w:val="0"/>
        <w:spacing w:beforeLines="50" w:afterLines="50"/>
        <w:ind w:left="420" w:hanging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1.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如附图所示，请分析：</w:t>
      </w:r>
      <w:r w:rsidRPr="00376F90">
        <w:rPr>
          <w:rFonts w:cs="宋体" w:hint="eastAsia"/>
          <w:b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b/>
          <w:color w:val="000000"/>
          <w:kern w:val="0"/>
          <w:sz w:val="24"/>
          <w:szCs w:val="21"/>
        </w:rPr>
        <w:t>24</w:t>
      </w:r>
      <w:r w:rsidRPr="00376F90">
        <w:rPr>
          <w:rFonts w:cs="宋体" w:hint="eastAsia"/>
          <w:b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1)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两水平线的反应类型，并写出反应式；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2)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分析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Ab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bg′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g′d′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d′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 xml:space="preserve"> d′h′</w:t>
      </w:r>
      <w:r w:rsidRPr="00376F90">
        <w:rPr>
          <w:rFonts w:ascii="Arial" w:hAnsi="Arial"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 xml:space="preserve"> h′e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eB</w:t>
      </w:r>
      <w:r w:rsidRPr="00376F90">
        <w:rPr>
          <w:rFonts w:cs="宋体" w:hint="eastAsia"/>
          <w:color w:val="000000"/>
          <w:kern w:val="0"/>
          <w:sz w:val="24"/>
          <w:szCs w:val="21"/>
        </w:rPr>
        <w:t>七个区域室温下的组织组成物（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j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点成分小于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g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点成分）；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3)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分析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合金的平衡冷却过程，并注明主要的相变反应；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4)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写出合金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平衡冷却到室温后</w:t>
      </w:r>
      <w:r w:rsidRPr="00376F90">
        <w:rPr>
          <w:rFonts w:cs="宋体" w:hint="eastAsia"/>
          <w:color w:val="000000"/>
          <w:kern w:val="0"/>
          <w:sz w:val="24"/>
          <w:szCs w:val="21"/>
          <w:u w:val="single"/>
        </w:rPr>
        <w:t>相组成物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相对含量的表达式及合金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平衡冷却到室温后</w:t>
      </w:r>
      <w:r w:rsidRPr="00376F90">
        <w:rPr>
          <w:rFonts w:cs="宋体" w:hint="eastAsia"/>
          <w:color w:val="000000"/>
          <w:kern w:val="0"/>
          <w:sz w:val="24"/>
          <w:szCs w:val="21"/>
          <w:u w:val="single"/>
        </w:rPr>
        <w:t>组织组成物相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对含量的表达式。</w:t>
      </w:r>
    </w:p>
    <w:p w:rsidR="00611593" w:rsidRPr="00376F90" w:rsidRDefault="00611593" w:rsidP="00611593">
      <w:pPr>
        <w:widowControl/>
        <w:snapToGrid w:val="0"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hAnsi="宋体" w:cs="宋体"/>
          <w:color w:val="000000"/>
          <w:kern w:val="0"/>
          <w:sz w:val="24"/>
        </w:rPr>
        <w:pict>
          <v:group id="_x0000_s2050" style="position:absolute;margin-left:0;margin-top:3.7pt;width:207.5pt;height:174.75pt;z-index:251660288" coordorigin="2878,10164" coordsize="4150,3495">
            <v:line id="_x0000_s2051" style="position:absolute" from="3284,10373" to="3284,13367"/>
            <v:line id="_x0000_s2052" style="position:absolute" from="3280,13364" to="6895,13364"/>
            <v:line id="_x0000_s2053" style="position:absolute" from="6890,10373" to="6891,13367"/>
            <v:line id="_x0000_s2054" style="position:absolute" from="3510,11085" to="4168,11086"/>
            <v:shape id="_x0000_s2055" style="position:absolute;left:3284;top:10513;width:214;height:572" coordsize="292,726" path="m,c57,85,115,170,164,291v49,121,88,278,128,435e" filled="f">
              <v:path arrowok="t"/>
            </v:shape>
            <v:line id="_x0000_s2056" style="position:absolute" from="4240,11886" to="6113,11887"/>
            <v:shape id="_x0000_s2057" style="position:absolute;left:4174;top:11085;width:1331;height:793" coordsize="1658,1005" path="m,c182,67,365,135,532,210v167,75,323,150,472,240c1153,540,1315,658,1424,750v109,92,171,173,234,255e" filled="f">
              <v:path arrowok="t"/>
            </v:shape>
            <v:shape id="_x0000_s2058" style="position:absolute;left:5505;top:11211;width:1378;height:667" coordsize="1866,846" path="m,846c92,771,185,696,314,615,443,534,622,430,772,360,922,290,1032,255,1214,195,1396,135,1631,67,1866,e" filled="f">
              <v:path arrowok="t"/>
            </v:shape>
            <v:shape id="_x0000_s2059" style="position:absolute;left:6113;top:11211;width:775;height:675" coordsize="1050,855" path="m,855c218,713,437,572,578,465,719,358,769,287,848,210,927,133,988,66,1050,e" filled="f">
              <v:path arrowok="t"/>
            </v:shape>
            <v:shape id="_x0000_s2060" style="position:absolute;left:3277;top:11085;width:216;height:308" coordsize="292,390" path="m292,c253,69,215,139,166,204,117,269,58,329,,390e" filled="f">
              <v:path arrowok="t"/>
            </v:shape>
            <v:shape id="_x0000_s2061" style="position:absolute;left:3271;top:11085;width:487;height:308" coordsize="660,390" path="m660,c599,77,538,154,428,219,318,284,159,337,,390e" filled="f">
              <v:path arrowok="t"/>
            </v:shape>
            <v:shape id="_x0000_s2062" style="position:absolute;left:3748;top:11093;width:491;height:785" coordsize="508,996" path="m,c59,88,118,176,194,321v76,145,214,436,264,549c508,983,501,989,494,996e" filled="f">
              <v:path arrowok="t"/>
            </v:shape>
            <v:shape id="_x0000_s2063" style="position:absolute;left:3786;top:11886;width:444;height:1485" coordsize="443,1883" path="m443,c385,73,328,147,279,246,230,345,187,432,151,591,115,750,85,1004,61,1200,37,1396,18,1657,9,1770v-9,113,-5,112,,111e" filled="f">
              <v:path arrowok="t"/>
            </v:shape>
            <v:shape id="_x0000_s2064" style="position:absolute;left:6113;top:11886;width:687;height:1478" coordsize="930,1875" path="m,c109,56,218,113,316,201v98,88,200,194,270,330c656,667,690,853,736,1020v46,167,94,374,126,516c894,1678,912,1776,930,1875e" filled="f">
              <v:path arrowok="t"/>
            </v:shape>
            <v:line id="_x0000_s2065" style="position:absolute" from="4052,10388" to="4052,13373">
              <v:stroke dashstyle="longDashDot"/>
            </v:line>
            <v:shape id="_x0000_s2066" style="position:absolute;left:3284;top:10513;width:878;height:567" coordsize="1184,720" path="m,c157,70,315,140,464,216v149,76,308,156,428,240c1012,540,1098,630,1184,720e" filled="f">
              <v:path arrowok="t"/>
            </v:shape>
            <v:line id="_x0000_s2067" style="position:absolute" from="5072,10388" to="5072,13349">
              <v:stroke dashstyle="longDashDot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8" type="#_x0000_t202" style="position:absolute;left:2878;top:10218;width:433;height:245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448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jc w:val="center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t>t/</w:t>
                          </w:r>
                          <w:r>
                            <w:rPr>
                              <w:rFonts w:hint="eastAsia"/>
                              <w:color w:val="000000"/>
                            </w:rPr>
                            <w:t>℃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69" type="#_x0000_t202" style="position:absolute;left:3506;top:10830;width:842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57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k  n    j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70" type="#_x0000_t202" style="position:absolute;left:4255;top:11868;width:1990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05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ind w:firstLineChars="4" w:firstLine="7"/>
                            <w:rPr>
                              <w:rFonts w:ascii="宋体" w:hAnsi="宋体" w:cs="宋体"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g       i   d      h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71" type="#_x0000_t202" style="position:absolute;left:3213;top:13347;width:3815;height:312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830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ind w:firstLineChars="4" w:firstLine="7"/>
                            <w:rPr>
                              <w:rFonts w:ascii="宋体" w:hAnsi="宋体"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A     b</w:t>
                          </w:r>
                          <w:r>
                            <w:rPr>
                              <w:i/>
                              <w:color w:val="000000"/>
                              <w:sz w:val="13"/>
                              <w:szCs w:val="13"/>
                            </w:rPr>
                            <w:t xml:space="preserve">  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c</w:t>
                          </w:r>
                          <w:smartTag w:uri="urn:schemas-microsoft-com:office:smarttags" w:element="chmetcnv">
                            <w:smartTagPr>
                              <w:attr w:name="UnitName" w:val="g"/>
                              <w:attr w:name="SourceValue" w:val="1"/>
                              <w:attr w:name="HasSpace" w:val="Tru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 xml:space="preserve">  g</w:t>
                            </w:r>
                          </w:smartTag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sym w:font="Symbol" w:char="00A2"/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 c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  <w:vertAlign w:val="subscript"/>
                            </w:rPr>
                            <w:t>2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d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sym w:font="Symbol" w:char="00A2"/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 h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sym w:font="Symbol" w:char="00A2"/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e B</w:t>
                          </w:r>
                        </w:p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  <w:szCs w:val="18"/>
                            </w:rPr>
                          </w:pP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line id="_x0000_s2072" style="position:absolute" from="4230,11890" to="4230,13364">
              <v:stroke dashstyle="1 1"/>
            </v:line>
            <v:line id="_x0000_s2073" style="position:absolute" from="5505,11890" to="5505,13364">
              <v:stroke dashstyle="1 1"/>
            </v:line>
            <v:line id="_x0000_s2074" style="position:absolute" from="6109,11890" to="6109,13364">
              <v:stroke dashstyle="1 1"/>
            </v:line>
            <v:shape id="_x0000_s2075" type="#_x0000_t202" style="position:absolute;left:3321;top:10899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δ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76" type="#_x0000_t202" style="position:absolute;left:3459;top:11793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α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77" type="#_x0000_t202" style="position:absolute;left:6534;top:11762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β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78" type="#_x0000_t202" style="position:absolute;left:4088;top:10164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b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I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79" type="#_x0000_t202" style="position:absolute;left:5080;top:10164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b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II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</v:group>
        </w:pic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Chars="11" w:left="23" w:firstLineChars="200" w:firstLine="48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Chars="11" w:left="23" w:firstLineChars="200" w:firstLine="48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Chars="11" w:left="23" w:firstLineChars="200" w:firstLine="48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tabs>
          <w:tab w:val="num" w:pos="420"/>
        </w:tabs>
        <w:snapToGrid w:val="0"/>
        <w:spacing w:beforeLines="50" w:afterLines="50"/>
        <w:ind w:left="420" w:hanging="420"/>
        <w:jc w:val="left"/>
        <w:rPr>
          <w:rFonts w:ascii="宋体" w:hAnsi="宋体" w:cs="宋体"/>
          <w:color w:val="000000"/>
          <w:kern w:val="0"/>
          <w:sz w:val="24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2.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请对比分析回复、再结晶、正常长大、异常长大的驱动力及力学性能变化，并解释其机理。</w:t>
      </w:r>
      <w:r w:rsidRPr="00376F90">
        <w:rPr>
          <w:rFonts w:cs="宋体" w:hint="eastAsia"/>
          <w:b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b/>
          <w:color w:val="000000"/>
          <w:kern w:val="0"/>
          <w:sz w:val="24"/>
          <w:szCs w:val="21"/>
        </w:rPr>
        <w:t>16</w:t>
      </w:r>
      <w:r w:rsidRPr="00376F90">
        <w:rPr>
          <w:rFonts w:cs="宋体" w:hint="eastAsia"/>
          <w:b/>
          <w:color w:val="000000"/>
          <w:kern w:val="0"/>
          <w:sz w:val="24"/>
          <w:szCs w:val="21"/>
        </w:rPr>
        <w:t>分）</w:t>
      </w:r>
    </w:p>
    <w:p w:rsidR="00611593" w:rsidRPr="007F5A69" w:rsidRDefault="00611593" w:rsidP="00611593">
      <w:pPr>
        <w:pStyle w:val="style1"/>
        <w:jc w:val="center"/>
        <w:rPr>
          <w:rFonts w:hAnsi="ˎ̥"/>
          <w:color w:val="000000"/>
          <w:sz w:val="28"/>
          <w:szCs w:val="28"/>
        </w:rPr>
      </w:pPr>
      <w:r w:rsidRPr="00376F90">
        <w:rPr>
          <w:color w:val="000000"/>
          <w:sz w:val="24"/>
        </w:rPr>
        <w:t> </w:t>
      </w:r>
      <w:r w:rsidRPr="007F5A69">
        <w:rPr>
          <w:rFonts w:ascii="Times New Roman" w:hAnsi="Times New Roman" w:cs="Times New Roman"/>
          <w:color w:val="000000"/>
          <w:sz w:val="28"/>
          <w:szCs w:val="28"/>
        </w:rPr>
        <w:t>2007</w:t>
      </w:r>
      <w:r w:rsidRPr="007F5A69">
        <w:rPr>
          <w:rFonts w:hAnsi="ˎ̥" w:hint="eastAsia"/>
          <w:color w:val="000000"/>
          <w:sz w:val="28"/>
          <w:szCs w:val="28"/>
        </w:rPr>
        <w:t>年西北工业大学硕士研究生入学试题 参考答案</w:t>
      </w:r>
    </w:p>
    <w:p w:rsidR="00611593" w:rsidRPr="00376F90" w:rsidRDefault="00611593" w:rsidP="00611593">
      <w:pPr>
        <w:widowControl/>
        <w:jc w:val="left"/>
        <w:rPr>
          <w:rFonts w:ascii="ˎ̥" w:hAnsi="ˎ̥" w:cs="宋体" w:hint="eastAsia"/>
          <w:color w:val="000000"/>
          <w:kern w:val="0"/>
          <w:sz w:val="24"/>
        </w:rPr>
      </w:pPr>
      <w:r w:rsidRPr="00376F90">
        <w:rPr>
          <w:rFonts w:ascii="ˎ̥" w:hAnsi="ˎ̥" w:cs="宋体"/>
          <w:color w:val="000000"/>
          <w:kern w:val="0"/>
          <w:sz w:val="24"/>
        </w:rPr>
        <w:pict>
          <v:rect id="_x0000_i1026" style="width:0;height:1.5pt" o:hralign="center" o:hrstd="t" o:hrnoshade="t" o:hr="t" fillcolor="#066" stroked="f"/>
        </w:pict>
      </w:r>
    </w:p>
    <w:p w:rsidR="00611593" w:rsidRPr="00376F90" w:rsidRDefault="00611593" w:rsidP="00611593">
      <w:pPr>
        <w:widowControl/>
        <w:spacing w:before="100" w:beforeAutospacing="1" w:after="100" w:afterAutospacing="1"/>
        <w:ind w:left="540" w:hanging="540"/>
        <w:jc w:val="left"/>
        <w:rPr>
          <w:rFonts w:ascii="宋体" w:hAnsi="宋体" w:cs="宋体"/>
          <w:b/>
          <w:bCs/>
          <w:color w:val="000000"/>
          <w:kern w:val="0"/>
          <w:sz w:val="24"/>
          <w:szCs w:val="20"/>
        </w:rPr>
      </w:pPr>
      <w:r w:rsidRPr="00376F90">
        <w:rPr>
          <w:rFonts w:ascii="宋体" w:hAnsi="宋体" w:cs="宋体"/>
          <w:color w:val="000000"/>
          <w:kern w:val="0"/>
          <w:sz w:val="24"/>
        </w:rPr>
        <w:t xml:space="preserve">　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一、</w:t>
      </w:r>
      <w:r w:rsidRPr="00376F90">
        <w:rPr>
          <w:b/>
          <w:bCs/>
          <w:color w:val="000000"/>
          <w:kern w:val="0"/>
          <w:sz w:val="14"/>
          <w:szCs w:val="14"/>
        </w:rPr>
        <w:t xml:space="preserve">          </w:t>
      </w:r>
      <w:r w:rsidRPr="00376F90">
        <w:rPr>
          <w:rFonts w:ascii="宋体" w:hAnsi="宋体" w:cs="宋体"/>
          <w:color w:val="000000"/>
          <w:kern w:val="0"/>
          <w:sz w:val="24"/>
        </w:rPr>
        <w:t xml:space="preserve">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简答题（每题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10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分，共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50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分）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360" w:lineRule="auto"/>
        <w:ind w:left="803" w:hanging="36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1、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请说明什么是全位错和不全位错，并请写出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FCC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BCC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和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HCP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晶体中的最短单位位错的柏氏矢量。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="443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答：全位错：柏氏矢量等于点阵矢量的整数倍；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="443" w:firstLine="397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lastRenderedPageBreak/>
        <w:t>不全位错：柏氏矢量不等于点阵矢量的整数倍。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="443" w:firstLine="360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Fcc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bCs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638175" cy="39052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；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 xml:space="preserve">    bcc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bCs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619125" cy="39052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；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 xml:space="preserve">    hcp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bCs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714375" cy="39052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360" w:lineRule="auto"/>
        <w:ind w:left="803" w:hanging="36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2、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已知原子半径与晶体结构有关，请问当配位数降低时，原子半径如何变化？为什么？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Chars="257" w:left="950" w:hangingChars="171" w:hanging="410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答：半径收缩。若半径不变，则当配位数降低时，会引起晶体体积增大。为了减小体积变化，原子半径将收缩。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360" w:lineRule="auto"/>
        <w:ind w:left="803" w:hanging="36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3、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均匀形核与非均匀形核具有相同的临界晶核半径，非均匀形核的临界形核功也等于三分之一表面能，为什么非均匀形核比均匀形核容易？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Chars="257" w:left="950" w:hangingChars="171" w:hanging="410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答：因为非均匀形核时，用杂质或型腔充当了一部分晶核。也就是说，需要调动的原子数少。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360" w:lineRule="auto"/>
        <w:ind w:left="803" w:hanging="36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4、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原子的热运动如何影响扩散？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="443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答：热运动增强将使原子的跃迁距离、跃迁几率和跃迁频率均增大，即增大扩散系数。</w:t>
      </w:r>
    </w:p>
    <w:p w:rsidR="00611593" w:rsidRPr="00376F90" w:rsidRDefault="00611593" w:rsidP="00611593">
      <w:pPr>
        <w:widowControl/>
        <w:tabs>
          <w:tab w:val="num" w:pos="803"/>
        </w:tabs>
        <w:adjustRightInd w:val="0"/>
        <w:snapToGrid w:val="0"/>
        <w:spacing w:before="100" w:beforeAutospacing="1" w:after="100" w:afterAutospacing="1" w:line="360" w:lineRule="auto"/>
        <w:ind w:left="803" w:hanging="36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5、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如何区分金属的热变形和冷变形？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360" w:lineRule="auto"/>
        <w:ind w:left="443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答：变形温度与再结晶温度的高低关系。高于再结晶温度的为热变形，反之为冷变形。</w:t>
      </w:r>
    </w:p>
    <w:p w:rsidR="00611593" w:rsidRPr="00376F90" w:rsidRDefault="00611593" w:rsidP="00611593">
      <w:pPr>
        <w:widowControl/>
        <w:tabs>
          <w:tab w:val="num" w:pos="503"/>
        </w:tabs>
        <w:adjustRightInd w:val="0"/>
        <w:snapToGrid w:val="0"/>
        <w:spacing w:before="100" w:beforeAutospacing="1" w:after="100" w:afterAutospacing="1" w:line="480" w:lineRule="auto"/>
        <w:ind w:left="503" w:hanging="480"/>
        <w:jc w:val="left"/>
        <w:rPr>
          <w:rFonts w:ascii="宋体" w:hAnsi="宋体" w:cs="宋体"/>
          <w:b/>
          <w:bCs/>
          <w:color w:val="000000"/>
          <w:kern w:val="0"/>
          <w:sz w:val="24"/>
          <w:szCs w:val="20"/>
        </w:rPr>
      </w:pP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二、</w:t>
      </w:r>
      <w:r w:rsidRPr="00376F90">
        <w:rPr>
          <w:b/>
          <w:bCs/>
          <w:color w:val="000000"/>
          <w:kern w:val="0"/>
          <w:sz w:val="14"/>
          <w:szCs w:val="14"/>
        </w:rPr>
        <w:t xml:space="preserve">         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作图计算题（每题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15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分，共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60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分）</w:t>
      </w:r>
    </w:p>
    <w:p w:rsidR="00611593" w:rsidRPr="00376F90" w:rsidRDefault="00611593" w:rsidP="00611593">
      <w:pPr>
        <w:widowControl/>
        <w:tabs>
          <w:tab w:val="num" w:pos="863"/>
        </w:tabs>
        <w:adjustRightInd w:val="0"/>
        <w:snapToGrid w:val="0"/>
        <w:spacing w:before="100" w:beforeAutospacing="1" w:after="100" w:afterAutospacing="1" w:line="480" w:lineRule="auto"/>
        <w:ind w:left="863" w:hanging="42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1.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已知某晶体在</w:t>
      </w:r>
      <w:smartTag w:uri="urn:schemas-microsoft-com:office:smarttags" w:element="chmetcnv">
        <w:smartTagPr>
          <w:attr w:name="UnitName" w:val="℃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 w:rsidRPr="00376F90">
          <w:rPr>
            <w:rFonts w:ascii="宋体" w:hAnsi="宋体" w:cs="宋体"/>
            <w:b/>
            <w:bCs/>
            <w:color w:val="000000"/>
            <w:kern w:val="0"/>
            <w:sz w:val="24"/>
            <w:szCs w:val="21"/>
          </w:rPr>
          <w:t>500</w:t>
        </w:r>
        <w:r w:rsidRPr="00376F90">
          <w:rPr>
            <w:rFonts w:cs="宋体" w:hint="eastAsia"/>
            <w:b/>
            <w:bCs/>
            <w:color w:val="000000"/>
            <w:kern w:val="0"/>
            <w:sz w:val="24"/>
            <w:szCs w:val="21"/>
          </w:rPr>
          <w:t>℃</w:t>
        </w:r>
      </w:smartTag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时，每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10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  <w:vertAlign w:val="superscript"/>
        </w:rPr>
        <w:t>10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个原子中可以形成有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个空位，请问该晶体的空位形成能是多少？（已知该晶体的常数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A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＝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0.0539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，波耳滋曼常数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K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＝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1.381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×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10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  <w:vertAlign w:val="superscript"/>
        </w:rPr>
        <w:t>-23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 xml:space="preserve"> J / K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）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="443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lastRenderedPageBreak/>
        <w:t>解：</w:t>
      </w:r>
      <w:r w:rsidRPr="00376F90">
        <w:rPr>
          <w:rFonts w:ascii="宋体" w:hAnsi="宋体" w:cs="宋体"/>
          <w:color w:val="000000"/>
          <w:kern w:val="0"/>
          <w:sz w:val="24"/>
          <w:vertAlign w:val="subscript"/>
        </w:rPr>
        <w:t xml:space="preserve"> </w:t>
      </w:r>
      <w:r>
        <w:rPr>
          <w:rFonts w:ascii="宋体" w:hAnsi="宋体" w:cs="宋体"/>
          <w:noProof/>
          <w:color w:val="000000"/>
          <w:kern w:val="0"/>
          <w:sz w:val="24"/>
          <w:vertAlign w:val="subscript"/>
        </w:rPr>
        <w:drawing>
          <wp:inline distT="0" distB="0" distL="0" distR="0">
            <wp:extent cx="3476625" cy="1066800"/>
            <wp:effectExtent l="1905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593" w:rsidRPr="00376F90" w:rsidRDefault="00611593" w:rsidP="00611593">
      <w:pPr>
        <w:widowControl/>
        <w:tabs>
          <w:tab w:val="num" w:pos="863"/>
        </w:tabs>
        <w:adjustRightInd w:val="0"/>
        <w:snapToGrid w:val="0"/>
        <w:spacing w:before="100" w:beforeAutospacing="1" w:after="100" w:afterAutospacing="1" w:line="480" w:lineRule="auto"/>
        <w:ind w:left="863" w:hanging="420"/>
        <w:jc w:val="left"/>
        <w:rPr>
          <w:rFonts w:ascii="宋体" w:hAnsi="宋体" w:cs="宋体"/>
          <w:b/>
          <w:bCs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bCs/>
          <w:color w:val="000000"/>
          <w:kern w:val="0"/>
          <w:sz w:val="24"/>
          <w:szCs w:val="21"/>
        </w:rPr>
        <w:t>2.</w:t>
      </w:r>
      <w:r w:rsidRPr="00376F90">
        <w:rPr>
          <w:rFonts w:eastAsia="Times New Roman"/>
          <w:b/>
          <w:bCs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请计算简单立方晶体中，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</w:rPr>
        <w:t>(111)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和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b/>
          <w:bCs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390525" cy="228600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b/>
          <w:bCs/>
          <w:color w:val="000000"/>
          <w:kern w:val="0"/>
          <w:sz w:val="24"/>
          <w:szCs w:val="21"/>
        </w:rPr>
        <w:t>的夹角。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="443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解：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 xml:space="preserve"> </w:t>
      </w:r>
      <w:r>
        <w:rPr>
          <w:rFonts w:ascii="宋体" w:hAnsi="宋体" w:cs="宋体"/>
          <w:bCs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3152775" cy="485775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="443" w:firstLine="397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cs="宋体"/>
          <w:bCs/>
          <w:color w:val="000000"/>
          <w:kern w:val="0"/>
          <w:sz w:val="24"/>
          <w:szCs w:val="21"/>
        </w:rPr>
        <w:sym w:font="Symbol" w:char="0061"/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＝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70</w:t>
      </w: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°</w:t>
      </w: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32</w:t>
      </w:r>
      <w:r w:rsidRPr="00376F90">
        <w:rPr>
          <w:rFonts w:cs="宋体"/>
          <w:bCs/>
          <w:color w:val="000000"/>
          <w:kern w:val="0"/>
          <w:sz w:val="24"/>
          <w:szCs w:val="21"/>
        </w:rPr>
        <w:sym w:font="Symbol" w:char="00A2"/>
      </w:r>
    </w:p>
    <w:p w:rsidR="00611593" w:rsidRPr="00376F90" w:rsidRDefault="00611593" w:rsidP="00611593">
      <w:pPr>
        <w:widowControl/>
        <w:tabs>
          <w:tab w:val="num" w:pos="863"/>
        </w:tabs>
        <w:snapToGrid w:val="0"/>
        <w:spacing w:beforeLines="50" w:afterLines="50"/>
        <w:ind w:left="863" w:hanging="420"/>
        <w:jc w:val="left"/>
        <w:rPr>
          <w:rFonts w:ascii="宋体" w:hAnsi="宋体" w:cs="宋体"/>
          <w:b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b/>
          <w:color w:val="000000"/>
          <w:kern w:val="0"/>
          <w:sz w:val="24"/>
          <w:szCs w:val="21"/>
        </w:rPr>
        <w:t>3.</w:t>
      </w:r>
      <w:r w:rsidRPr="00376F90">
        <w:rPr>
          <w:rFonts w:eastAsia="Times New Roman"/>
          <w:b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b/>
          <w:color w:val="000000"/>
          <w:kern w:val="0"/>
          <w:sz w:val="24"/>
          <w:szCs w:val="21"/>
        </w:rPr>
        <w:t>请判定在</w:t>
      </w:r>
      <w:r w:rsidRPr="00376F90">
        <w:rPr>
          <w:rFonts w:ascii="宋体" w:hAnsi="宋体" w:cs="宋体"/>
          <w:b/>
          <w:color w:val="000000"/>
          <w:kern w:val="0"/>
          <w:sz w:val="24"/>
          <w:szCs w:val="21"/>
        </w:rPr>
        <w:t>fcc</w:t>
      </w:r>
      <w:r w:rsidRPr="00376F90">
        <w:rPr>
          <w:rFonts w:cs="宋体" w:hint="eastAsia"/>
          <w:b/>
          <w:color w:val="000000"/>
          <w:kern w:val="0"/>
          <w:sz w:val="24"/>
          <w:szCs w:val="21"/>
        </w:rPr>
        <w:t>中下列位错反应能否进行：</w:t>
      </w:r>
      <w:r w:rsidRPr="00376F90">
        <w:rPr>
          <w:rFonts w:ascii="宋体" w:hAnsi="宋体" w:cs="宋体"/>
          <w:b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b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1752600" cy="3905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200" w:left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cs="宋体" w:hint="eastAsia"/>
          <w:color w:val="000000"/>
          <w:kern w:val="0"/>
          <w:sz w:val="24"/>
          <w:szCs w:val="21"/>
        </w:rPr>
        <w:t>解：几何条件：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400" w:left="84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3886200" cy="42862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6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400" w:left="84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cs="宋体" w:hint="eastAsia"/>
          <w:color w:val="000000"/>
          <w:kern w:val="0"/>
          <w:sz w:val="24"/>
          <w:szCs w:val="21"/>
        </w:rPr>
        <w:t>能量条件：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400" w:left="84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2524125" cy="495300"/>
            <wp:effectExtent l="0" t="0" r="952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6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400" w:left="840"/>
        <w:jc w:val="left"/>
        <w:rPr>
          <w:rFonts w:ascii="宋体" w:hAnsi="宋体" w:cs="宋体" w:hint="eastAsia"/>
          <w:color w:val="000000"/>
          <w:kern w:val="0"/>
          <w:sz w:val="24"/>
          <w:szCs w:val="21"/>
        </w:rPr>
      </w:pPr>
      <w:r w:rsidRPr="00376F90">
        <w:rPr>
          <w:rFonts w:cs="宋体" w:hint="eastAsia"/>
          <w:color w:val="000000"/>
          <w:kern w:val="0"/>
          <w:sz w:val="24"/>
          <w:szCs w:val="21"/>
        </w:rPr>
        <w:t>满足几何条件和能量条件，反应可以进行。（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3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snapToGrid w:val="0"/>
        <w:spacing w:beforeLines="50" w:afterLines="50"/>
        <w:ind w:left="443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ascii="宋体" w:hAnsi="宋体" w:cs="宋体"/>
          <w:b/>
          <w:bCs/>
          <w:color w:val="000000"/>
          <w:kern w:val="0"/>
          <w:sz w:val="24"/>
        </w:rPr>
        <w:t>4.试画出面心立方晶体中的 (123) 晶面和</w:t>
      </w:r>
      <w:r>
        <w:rPr>
          <w:rFonts w:ascii="宋体" w:hAnsi="宋体" w:cs="宋体"/>
          <w:b/>
          <w:bCs/>
          <w:noProof/>
          <w:color w:val="000000"/>
          <w:kern w:val="0"/>
          <w:sz w:val="24"/>
          <w:szCs w:val="21"/>
        </w:rPr>
        <w:drawing>
          <wp:inline distT="0" distB="0" distL="0" distR="0">
            <wp:extent cx="409575" cy="200025"/>
            <wp:effectExtent l="19050" t="0" r="9525" b="0"/>
            <wp:docPr id="15" name="图片 15" descr="image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02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ascii="宋体" w:hAnsi="宋体" w:cs="宋体"/>
          <w:b/>
          <w:bCs/>
          <w:color w:val="000000"/>
          <w:kern w:val="0"/>
          <w:sz w:val="24"/>
        </w:rPr>
        <w:t xml:space="preserve"> 晶向 </w:t>
      </w:r>
    </w:p>
    <w:p w:rsidR="00611593" w:rsidRPr="00376F90" w:rsidRDefault="00611593" w:rsidP="00611593">
      <w:pPr>
        <w:widowControl/>
        <w:snapToGrid w:val="0"/>
        <w:spacing w:beforeLines="50" w:afterLines="50"/>
        <w:ind w:left="443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  <w:r w:rsidRPr="00376F90">
        <w:rPr>
          <w:rFonts w:ascii="宋体" w:hAnsi="宋体" w:cs="宋体"/>
          <w:bCs/>
          <w:color w:val="000000"/>
          <w:kern w:val="0"/>
          <w:sz w:val="24"/>
          <w:szCs w:val="21"/>
        </w:rPr>
        <w:t>解：</w:t>
      </w:r>
      <w:r>
        <w:rPr>
          <w:rFonts w:ascii="宋体" w:hAnsi="宋体" w:cs="宋体"/>
          <w:bCs/>
          <w:noProof/>
          <w:color w:val="000000"/>
          <w:kern w:val="0"/>
          <w:sz w:val="24"/>
          <w:szCs w:val="21"/>
        </w:rPr>
        <w:drawing>
          <wp:inline distT="0" distB="0" distL="0" distR="0">
            <wp:extent cx="2752725" cy="1409700"/>
            <wp:effectExtent l="19050" t="0" r="9525" b="0"/>
            <wp:docPr id="16" name="图片 16" descr="image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02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593" w:rsidRPr="00376F90" w:rsidRDefault="00611593" w:rsidP="00611593">
      <w:pPr>
        <w:widowControl/>
        <w:tabs>
          <w:tab w:val="num" w:pos="503"/>
        </w:tabs>
        <w:adjustRightInd w:val="0"/>
        <w:snapToGrid w:val="0"/>
        <w:spacing w:before="100" w:beforeAutospacing="1" w:after="100" w:afterAutospacing="1" w:line="480" w:lineRule="auto"/>
        <w:ind w:left="503" w:hanging="480"/>
        <w:jc w:val="left"/>
        <w:rPr>
          <w:rFonts w:ascii="宋体" w:hAnsi="宋体" w:cs="宋体"/>
          <w:b/>
          <w:bCs/>
          <w:color w:val="000000"/>
          <w:kern w:val="0"/>
          <w:sz w:val="24"/>
          <w:szCs w:val="20"/>
        </w:rPr>
      </w:pP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三、</w:t>
      </w:r>
      <w:r w:rsidRPr="00376F90">
        <w:rPr>
          <w:b/>
          <w:bCs/>
          <w:color w:val="000000"/>
          <w:kern w:val="0"/>
          <w:sz w:val="14"/>
          <w:szCs w:val="14"/>
        </w:rPr>
        <w:t xml:space="preserve">          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综合分析题（共</w:t>
      </w:r>
      <w:r w:rsidRPr="00376F90">
        <w:rPr>
          <w:rFonts w:ascii="宋体" w:hAnsi="宋体" w:cs="宋体"/>
          <w:b/>
          <w:bCs/>
          <w:color w:val="000000"/>
          <w:kern w:val="0"/>
          <w:sz w:val="24"/>
          <w:szCs w:val="20"/>
        </w:rPr>
        <w:t>40</w:t>
      </w:r>
      <w:r w:rsidRPr="00376F90">
        <w:rPr>
          <w:rFonts w:cs="宋体" w:hint="eastAsia"/>
          <w:b/>
          <w:bCs/>
          <w:color w:val="000000"/>
          <w:kern w:val="0"/>
          <w:sz w:val="24"/>
          <w:szCs w:val="20"/>
        </w:rPr>
        <w:t>分）</w:t>
      </w:r>
    </w:p>
    <w:p w:rsidR="00611593" w:rsidRPr="00376F90" w:rsidRDefault="00611593" w:rsidP="00611593">
      <w:pPr>
        <w:widowControl/>
        <w:tabs>
          <w:tab w:val="num" w:pos="420"/>
        </w:tabs>
        <w:snapToGrid w:val="0"/>
        <w:spacing w:beforeLines="50" w:afterLines="50"/>
        <w:ind w:left="420" w:hanging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lastRenderedPageBreak/>
        <w:t>1.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如附图所示，请分析：（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24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1)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两水平线的反应类型，并写出反应式；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2)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分析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Ab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bg′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g′d′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d′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 xml:space="preserve"> d′h′</w:t>
      </w:r>
      <w:r w:rsidRPr="00376F90">
        <w:rPr>
          <w:rFonts w:ascii="Arial" w:hAnsi="Arial"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 xml:space="preserve"> h′e</w:t>
      </w:r>
      <w:r w:rsidRPr="00376F90">
        <w:rPr>
          <w:rFonts w:cs="宋体" w:hint="eastAsia"/>
          <w:i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eB</w:t>
      </w:r>
      <w:r w:rsidRPr="00376F90">
        <w:rPr>
          <w:rFonts w:cs="宋体" w:hint="eastAsia"/>
          <w:color w:val="000000"/>
          <w:kern w:val="0"/>
          <w:sz w:val="24"/>
          <w:szCs w:val="21"/>
        </w:rPr>
        <w:t>七个区域室温下的组织组成物（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j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点成分小于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g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点成分）；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3)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分析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、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合金的平衡冷却过程，并注明主要的相变反应；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4)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 </w:t>
      </w:r>
      <w:r w:rsidRPr="00376F90">
        <w:rPr>
          <w:rFonts w:ascii="宋体" w:hAnsi="宋体" w:cs="宋体"/>
          <w:color w:val="000000"/>
          <w:kern w:val="0"/>
          <w:sz w:val="24"/>
        </w:rPr>
        <w:pict>
          <v:group id="_x0000_s2080" style="position:absolute;left:0;text-align:left;margin-left:113.7pt;margin-top:28.7pt;width:207.5pt;height:174.75pt;z-index:251661312;mso-position-horizontal-relative:text;mso-position-vertical-relative:text" coordorigin="2878,10164" coordsize="4150,3495">
            <v:line id="_x0000_s2081" style="position:absolute" from="3284,10373" to="3284,13367"/>
            <v:line id="_x0000_s2082" style="position:absolute" from="3280,13364" to="6895,13364"/>
            <v:line id="_x0000_s2083" style="position:absolute" from="6890,10373" to="6891,13367"/>
            <v:line id="_x0000_s2084" style="position:absolute" from="3510,11085" to="4168,11086"/>
            <v:shape id="_x0000_s2085" style="position:absolute;left:3284;top:10513;width:214;height:572" coordsize="292,726" path="m,c57,85,115,170,164,291v49,121,88,278,128,435e" filled="f">
              <v:path arrowok="t"/>
            </v:shape>
            <v:line id="_x0000_s2086" style="position:absolute" from="4240,11886" to="6113,11887"/>
            <v:shape id="_x0000_s2087" style="position:absolute;left:4174;top:11085;width:1331;height:793" coordsize="1658,1005" path="m,c182,67,365,135,532,210v167,75,323,150,472,240c1153,540,1315,658,1424,750v109,92,171,173,234,255e" filled="f">
              <v:path arrowok="t"/>
            </v:shape>
            <v:shape id="_x0000_s2088" style="position:absolute;left:5505;top:11211;width:1378;height:667" coordsize="1866,846" path="m,846c92,771,185,696,314,615,443,534,622,430,772,360,922,290,1032,255,1214,195,1396,135,1631,67,1866,e" filled="f">
              <v:path arrowok="t"/>
            </v:shape>
            <v:shape id="_x0000_s2089" style="position:absolute;left:6113;top:11211;width:775;height:675" coordsize="1050,855" path="m,855c218,713,437,572,578,465,719,358,769,287,848,210,927,133,988,66,1050,e" filled="f">
              <v:path arrowok="t"/>
            </v:shape>
            <v:shape id="_x0000_s2090" style="position:absolute;left:3277;top:11085;width:216;height:308" coordsize="292,390" path="m292,c253,69,215,139,166,204,117,269,58,329,,390e" filled="f">
              <v:path arrowok="t"/>
            </v:shape>
            <v:shape id="_x0000_s2091" style="position:absolute;left:3271;top:11085;width:487;height:308" coordsize="660,390" path="m660,c599,77,538,154,428,219,318,284,159,337,,390e" filled="f">
              <v:path arrowok="t"/>
            </v:shape>
            <v:shape id="_x0000_s2092" style="position:absolute;left:3748;top:11093;width:491;height:785" coordsize="508,996" path="m,c59,88,118,176,194,321v76,145,214,436,264,549c508,983,501,989,494,996e" filled="f">
              <v:path arrowok="t"/>
            </v:shape>
            <v:shape id="_x0000_s2093" style="position:absolute;left:3786;top:11886;width:444;height:1485" coordsize="443,1883" path="m443,c385,73,328,147,279,246,230,345,187,432,151,591,115,750,85,1004,61,1200,37,1396,18,1657,9,1770v-9,113,-5,112,,111e" filled="f">
              <v:path arrowok="t"/>
            </v:shape>
            <v:shape id="_x0000_s2094" style="position:absolute;left:6113;top:11886;width:687;height:1478" coordsize="930,1875" path="m,c109,56,218,113,316,201v98,88,200,194,270,330c656,667,690,853,736,1020v46,167,94,374,126,516c894,1678,912,1776,930,1875e" filled="f">
              <v:path arrowok="t"/>
            </v:shape>
            <v:line id="_x0000_s2095" style="position:absolute" from="4052,10388" to="4052,13373">
              <v:stroke dashstyle="longDashDot"/>
            </v:line>
            <v:shape id="_x0000_s2096" style="position:absolute;left:3284;top:10513;width:878;height:567" coordsize="1184,720" path="m,c157,70,315,140,464,216v149,76,308,156,428,240c1012,540,1098,630,1184,720e" filled="f">
              <v:path arrowok="t"/>
            </v:shape>
            <v:line id="_x0000_s2097" style="position:absolute" from="5072,10388" to="5072,13349">
              <v:stroke dashstyle="longDashDot"/>
            </v:line>
            <v:shape id="_x0000_s2098" type="#_x0000_t202" style="position:absolute;left:2878;top:10218;width:433;height:245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448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jc w:val="center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t>t/</w:t>
                          </w:r>
                          <w:r>
                            <w:rPr>
                              <w:rFonts w:hint="eastAsia"/>
                              <w:color w:val="000000"/>
                            </w:rPr>
                            <w:t>℃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099" type="#_x0000_t202" style="position:absolute;left:3506;top:10830;width:842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857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k  n    j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100" type="#_x0000_t202" style="position:absolute;left:4255;top:11868;width:1990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05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ind w:firstLineChars="4" w:firstLine="7"/>
                            <w:rPr>
                              <w:rFonts w:ascii="宋体" w:hAnsi="宋体" w:cs="宋体"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g       i   d      h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101" type="#_x0000_t202" style="position:absolute;left:3213;top:13347;width:3815;height:312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3830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ind w:firstLineChars="4" w:firstLine="7"/>
                            <w:rPr>
                              <w:rFonts w:ascii="宋体" w:hAnsi="宋体"/>
                              <w:i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A     b</w:t>
                          </w:r>
                          <w:r>
                            <w:rPr>
                              <w:i/>
                              <w:color w:val="000000"/>
                              <w:sz w:val="13"/>
                              <w:szCs w:val="13"/>
                            </w:rPr>
                            <w:t xml:space="preserve">  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c</w:t>
                          </w:r>
                          <w:smartTag w:uri="urn:schemas-microsoft-com:office:smarttags" w:element="chmetcnv">
                            <w:smartTagPr>
                              <w:attr w:name="UnitName" w:val="g"/>
                              <w:attr w:name="SourceValue" w:val="1"/>
                              <w:attr w:name="HasSpace" w:val="Tru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  <w:t xml:space="preserve">  g</w:t>
                            </w:r>
                          </w:smartTag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sym w:font="Symbol" w:char="00A2"/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 c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  <w:vertAlign w:val="subscript"/>
                            </w:rPr>
                            <w:t>2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d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sym w:font="Symbol" w:char="00A2"/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 h</w:t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sym w:font="Symbol" w:char="00A2"/>
                          </w: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 xml:space="preserve">     e B</w:t>
                          </w:r>
                        </w:p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  <w:szCs w:val="18"/>
                            </w:rPr>
                          </w:pP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line id="_x0000_s2102" style="position:absolute" from="4230,11890" to="4230,13364">
              <v:stroke dashstyle="1 1"/>
            </v:line>
            <v:line id="_x0000_s2103" style="position:absolute" from="5505,11890" to="5505,13364">
              <v:stroke dashstyle="1 1"/>
            </v:line>
            <v:line id="_x0000_s2104" style="position:absolute" from="6109,11890" to="6109,13364">
              <v:stroke dashstyle="1 1"/>
            </v:line>
            <v:shape id="_x0000_s2105" type="#_x0000_t202" style="position:absolute;left:3321;top:10899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δ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106" type="#_x0000_t202" style="position:absolute;left:3459;top:11793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α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107" type="#_x0000_t202" style="position:absolute;left:6534;top:11762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i/>
                              <w:color w:val="000000"/>
                              <w:sz w:val="18"/>
                              <w:szCs w:val="18"/>
                            </w:rPr>
                            <w:t>β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108" type="#_x0000_t202" style="position:absolute;left:4088;top:10164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b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I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  <v:shape id="_x0000_s2109" type="#_x0000_t202" style="position:absolute;left:5080;top:10164;width:189;height:246" filled="f" stroked="f">
              <v:textbox inset="0,0,0,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/>
                    </w:tblPr>
                    <w:tblGrid>
                      <w:gridCol w:w="204"/>
                    </w:tblGrid>
                    <w:tr w:rsidR="00611593">
                      <w:trPr>
                        <w:tblCellSpacing w:w="0" w:type="dxa"/>
                      </w:trPr>
                      <w:tc>
                        <w:tcPr>
                          <w:tcW w:w="0" w:type="auto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11593" w:rsidRDefault="00611593">
                          <w:pPr>
                            <w:spacing w:before="100" w:beforeAutospacing="1" w:after="100" w:afterAutospacing="1"/>
                            <w:rPr>
                              <w:rFonts w:ascii="宋体" w:hAnsi="宋体" w:cs="宋体"/>
                              <w:b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</w:rPr>
                            <w:t>II</w:t>
                          </w:r>
                        </w:p>
                      </w:tc>
                    </w:tr>
                  </w:tbl>
                  <w:p w:rsidR="00611593" w:rsidRDefault="00611593" w:rsidP="00611593"/>
                </w:txbxContent>
              </v:textbox>
            </v:shape>
          </v:group>
        </w:pict>
      </w:r>
      <w:r w:rsidRPr="00376F90">
        <w:rPr>
          <w:rFonts w:cs="宋体" w:hint="eastAsia"/>
          <w:color w:val="000000"/>
          <w:kern w:val="0"/>
          <w:sz w:val="24"/>
          <w:szCs w:val="21"/>
        </w:rPr>
        <w:t>写出合金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平衡冷却到室温后</w:t>
      </w:r>
      <w:r w:rsidRPr="00376F90">
        <w:rPr>
          <w:rFonts w:cs="宋体" w:hint="eastAsia"/>
          <w:color w:val="000000"/>
          <w:kern w:val="0"/>
          <w:sz w:val="24"/>
          <w:szCs w:val="21"/>
          <w:u w:val="single"/>
        </w:rPr>
        <w:t>相组成物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相对含量的表达式及合金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平衡冷却到室温后</w:t>
      </w:r>
      <w:r w:rsidRPr="00376F90">
        <w:rPr>
          <w:rFonts w:cs="宋体" w:hint="eastAsia"/>
          <w:color w:val="000000"/>
          <w:kern w:val="0"/>
          <w:sz w:val="24"/>
          <w:szCs w:val="21"/>
          <w:u w:val="single"/>
        </w:rPr>
        <w:t>组织组成物相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对含量的表达式。</w:t>
      </w: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tabs>
          <w:tab w:val="num" w:pos="780"/>
        </w:tabs>
        <w:snapToGrid w:val="0"/>
        <w:spacing w:beforeLines="50" w:afterLines="50"/>
        <w:ind w:left="78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snapToGrid w:val="0"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Chars="11" w:left="23" w:firstLineChars="200" w:firstLine="48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jc w:val="left"/>
        <w:rPr>
          <w:rFonts w:ascii="宋体" w:hAnsi="宋体" w:cs="宋体" w:hint="eastAsia"/>
          <w:bCs/>
          <w:color w:val="000000"/>
          <w:kern w:val="0"/>
          <w:sz w:val="24"/>
          <w:szCs w:val="21"/>
        </w:rPr>
      </w:pPr>
    </w:p>
    <w:p w:rsidR="00611593" w:rsidRPr="00934C76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Chars="11" w:left="23" w:firstLineChars="200" w:firstLine="480"/>
        <w:jc w:val="left"/>
        <w:rPr>
          <w:rFonts w:ascii="宋体" w:hAnsi="宋体" w:cs="宋体"/>
          <w:bCs/>
          <w:color w:val="000000"/>
          <w:kern w:val="0"/>
          <w:sz w:val="24"/>
          <w:szCs w:val="21"/>
        </w:rPr>
      </w:pPr>
      <w:r w:rsidRPr="00376F90">
        <w:rPr>
          <w:rFonts w:cs="宋体" w:hint="eastAsia"/>
          <w:bCs/>
          <w:color w:val="000000"/>
          <w:kern w:val="0"/>
          <w:sz w:val="24"/>
          <w:szCs w:val="21"/>
        </w:rPr>
        <w:t>解：</w:t>
      </w: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1）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水平线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kj</w:t>
      </w:r>
      <w:r w:rsidRPr="00376F90">
        <w:rPr>
          <w:rFonts w:cs="宋体" w:hint="eastAsia"/>
          <w:color w:val="000000"/>
          <w:kern w:val="0"/>
          <w:sz w:val="24"/>
          <w:szCs w:val="21"/>
        </w:rPr>
        <w:t>为包晶反应：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200" w:left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771525" cy="23812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2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200" w:left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cs="宋体" w:hint="eastAsia"/>
          <w:color w:val="000000"/>
          <w:kern w:val="0"/>
          <w:sz w:val="24"/>
          <w:szCs w:val="21"/>
        </w:rPr>
        <w:t>水平线</w:t>
      </w:r>
      <w:r w:rsidRPr="00376F90">
        <w:rPr>
          <w:rFonts w:ascii="宋体" w:hAnsi="宋体" w:cs="宋体"/>
          <w:i/>
          <w:color w:val="000000"/>
          <w:kern w:val="0"/>
          <w:sz w:val="24"/>
          <w:szCs w:val="21"/>
        </w:rPr>
        <w:t>gh</w:t>
      </w:r>
      <w:r w:rsidRPr="00376F90">
        <w:rPr>
          <w:rFonts w:cs="宋体" w:hint="eastAsia"/>
          <w:color w:val="000000"/>
          <w:kern w:val="0"/>
          <w:sz w:val="24"/>
          <w:szCs w:val="21"/>
        </w:rPr>
        <w:t>为共晶反应：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200" w:left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866775" cy="238125"/>
            <wp:effectExtent l="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2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tabs>
          <w:tab w:val="num" w:pos="360"/>
        </w:tabs>
        <w:snapToGrid w:val="0"/>
        <w:spacing w:beforeLines="50" w:afterLines="50"/>
        <w:ind w:left="36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2）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 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Ab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α         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br/>
        <w:t>bg′</w:t>
      </w:r>
      <w:r w:rsidRPr="00376F90">
        <w:rPr>
          <w:rFonts w:hAnsi="Arial"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Arial" w:cs="宋体"/>
          <w:color w:val="000000"/>
          <w:kern w:val="0"/>
          <w:sz w:val="24"/>
          <w:szCs w:val="21"/>
        </w:rPr>
        <w:t xml:space="preserve"> 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α+β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 xml:space="preserve">II         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br/>
        <w:t>g′d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α+(α+β)</w:t>
      </w:r>
      <w:r w:rsidRPr="00376F90">
        <w:rPr>
          <w:rFonts w:cs="宋体" w:hint="eastAsia"/>
          <w:color w:val="000000"/>
          <w:kern w:val="0"/>
          <w:sz w:val="24"/>
          <w:szCs w:val="21"/>
          <w:vertAlign w:val="subscript"/>
        </w:rPr>
        <w:t>共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+β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 xml:space="preserve">II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br/>
        <w:t>d</w:t>
      </w:r>
      <w:r w:rsidRPr="00376F90">
        <w:rPr>
          <w:rFonts w:ascii="Arial" w:hAnsi="Arial"/>
          <w:color w:val="000000"/>
          <w:kern w:val="0"/>
          <w:sz w:val="24"/>
          <w:szCs w:val="21"/>
        </w:rPr>
        <w:t>'</w:t>
      </w:r>
      <w:r w:rsidRPr="00376F90">
        <w:rPr>
          <w:rFonts w:hAnsi="Arial"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Arial" w:cs="宋体"/>
          <w:color w:val="000000"/>
          <w:kern w:val="0"/>
          <w:sz w:val="24"/>
          <w:szCs w:val="21"/>
        </w:rPr>
        <w:t xml:space="preserve"> 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(α+β)</w:t>
      </w:r>
      <w:r w:rsidRPr="00376F90">
        <w:rPr>
          <w:rFonts w:cs="宋体" w:hint="eastAsia"/>
          <w:color w:val="000000"/>
          <w:kern w:val="0"/>
          <w:sz w:val="24"/>
          <w:szCs w:val="21"/>
          <w:vertAlign w:val="subscript"/>
        </w:rPr>
        <w:t>共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 xml:space="preserve">       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br/>
        <w:t>d′h′</w:t>
      </w:r>
      <w:r w:rsidRPr="00376F90">
        <w:rPr>
          <w:rFonts w:hAnsi="Arial"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Arial" w:cs="宋体"/>
          <w:color w:val="000000"/>
          <w:kern w:val="0"/>
          <w:sz w:val="24"/>
          <w:szCs w:val="21"/>
        </w:rPr>
        <w:t xml:space="preserve"> 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β+(α+β)</w:t>
      </w:r>
      <w:r w:rsidRPr="00376F90">
        <w:rPr>
          <w:rFonts w:cs="宋体" w:hint="eastAsia"/>
          <w:color w:val="000000"/>
          <w:kern w:val="0"/>
          <w:sz w:val="24"/>
          <w:szCs w:val="21"/>
          <w:vertAlign w:val="subscript"/>
        </w:rPr>
        <w:t>共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+α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>II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br/>
        <w:t>h′e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 β+α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 xml:space="preserve">II       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br/>
        <w:t>eB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：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 β       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tabs>
          <w:tab w:val="num" w:pos="360"/>
        </w:tabs>
        <w:snapToGrid w:val="0"/>
        <w:spacing w:beforeLines="50" w:afterLines="50"/>
        <w:ind w:left="36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3）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 </w:t>
      </w:r>
      <w:r w:rsidRPr="00376F90">
        <w:rPr>
          <w:rFonts w:ascii="宋体" w:hAnsi="宋体" w:cs="宋体"/>
          <w:color w:val="000000"/>
          <w:kern w:val="0"/>
          <w:sz w:val="24"/>
        </w:rPr>
        <w:pict>
          <v:group id="_x0000_s2110" style="position:absolute;left:0;text-align:left;margin-left:39pt;margin-top:17.1pt;width:319.55pt;height:106.7pt;z-index:251662336;mso-position-horizontal-relative:text;mso-position-vertical-relative:text" coordorigin="1631,6989" coordsize="6391,2134">
            <v:group id="_x0000_s2111" style="position:absolute;left:6037;top:6989;width:1985;height:1216" coordorigin="6037,6989" coordsize="1985,1216">
              <v:shape id="_x0000_s2112" style="position:absolute;left:6037;top:6989;width:277;height:375;mso-position-horizontal:absolute;mso-position-vertical:absolute" coordsize="337,435" path="m,c74,42,149,85,202,144v53,59,93,161,114,210c337,403,333,419,330,435e" filled="f">
                <v:path arrowok="t"/>
              </v:shape>
              <v:shape id="_x0000_s2113" style="position:absolute;left:6310;top:7358;width:247;height:306;mso-position-horizontal:absolute;mso-position-vertical:absolute" coordsize="337,435" path="m,c74,42,149,85,202,144v53,59,93,161,114,210c337,403,333,419,330,435e" filled="f">
                <v:path arrowok="t"/>
              </v:shape>
              <v:shape id="_x0000_s2114" type="#_x0000_t202" style="position:absolute;left:6212;top:6989;width:428;height:261" filled="f" stroked="f">
                <v:textbox style="mso-next-textbox:#_x0000_s2114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443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shape id="_x0000_s2115" type="#_x0000_t202" style="position:absolute;left:6343;top:7223;width:637;height:261" filled="f" stroked="f">
                <v:textbox style="mso-next-textbox:#_x0000_s2115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2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L→α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shape id="_x0000_s2116" style="position:absolute;left:7103;top:7673;width:405;height:532;mso-position-horizontal:absolute;mso-position-vertical:absolute" coordsize="337,435" path="m,c74,42,149,85,202,144v53,59,93,161,114,210c337,403,333,419,330,435e" filled="f">
                <v:path arrowok="t"/>
              </v:shape>
              <v:shape id="_x0000_s2117" type="#_x0000_t202" style="position:absolute;left:7394;top:7649;width:628;height:261" filled="f" stroked="f">
                <v:textbox style="mso-next-textbox:#_x0000_s2117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43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α→β</w:t>
                            </w:r>
                            <w:r>
                              <w:rPr>
                                <w:color w:val="000000"/>
                                <w:vertAlign w:val="subscript"/>
                              </w:rPr>
                              <w:t>II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line id="_x0000_s2118" style="position:absolute" from="6551,7670" to="7097,7670"/>
              <v:shape id="_x0000_s2119" type="#_x0000_t202" style="position:absolute;left:6548;top:7397;width:989;height:261" filled="f" stroked="f">
                <v:textbox style="mso-next-textbox:#_x0000_s2119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1004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L→α+β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</v:group>
            <v:group id="_x0000_s2120" style="position:absolute;left:1631;top:6992;width:2691;height:2131" coordorigin="1631,6992" coordsize="2691,2131">
              <v:shape id="_x0000_s2121" style="position:absolute;left:1631;top:6992;width:277;height:375;mso-position-horizontal:absolute;mso-position-vertical:absolute" coordsize="337,435" path="m,c74,42,149,85,202,144v53,59,93,161,114,210c337,403,333,419,330,435e" filled="f">
                <v:path arrowok="t"/>
              </v:shape>
              <v:shape id="_x0000_s2122" style="position:absolute;left:1904;top:7361;width:247;height:306;mso-position-horizontal:absolute;mso-position-vertical:absolute" coordsize="337,435" path="m,c74,42,149,85,202,144v53,59,93,161,114,210c337,403,333,419,330,435e" filled="f">
                <v:path arrowok="t"/>
              </v:shape>
              <v:shape id="_x0000_s2123" type="#_x0000_t202" style="position:absolute;left:1806;top:6992;width:428;height:261" filled="f" stroked="f">
                <v:textbox style="mso-next-textbox:#_x0000_s2123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443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shape id="_x0000_s2124" type="#_x0000_t202" style="position:absolute;left:1937;top:7226;width:637;height:261" filled="f" stroked="f">
                <v:textbox style="mso-next-textbox:#_x0000_s2124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52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L→δ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shape id="_x0000_s2125" style="position:absolute;left:2681;top:7668;width:315;height:389;mso-position-horizontal:absolute;mso-position-vertical:absolute" coordsize="337,435" path="m,c74,42,149,85,202,144v53,59,93,161,114,210c337,403,333,419,330,435e" filled="f">
                <v:path arrowok="t"/>
              </v:shape>
              <v:shape id="_x0000_s2126" type="#_x0000_t202" style="position:absolute;left:2832;top:7670;width:681;height:261" filled="f" stroked="f">
                <v:textbox style="mso-next-textbox:#_x0000_s2126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96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L→α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shape id="_x0000_s2127" style="position:absolute;left:2994;top:8054;width:405;height:532;mso-position-horizontal:absolute;mso-position-vertical:absolute" coordsize="337,435" path="m,c74,42,149,85,202,144v53,59,93,161,114,210c337,403,333,419,330,435e" filled="f">
                <v:path arrowok="t"/>
              </v:shape>
              <v:shape id="_x0000_s2128" type="#_x0000_t202" style="position:absolute;left:3285;top:8030;width:628;height:261" filled="f" stroked="f">
                <v:textbox style="mso-next-textbox:#_x0000_s2128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43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α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line id="_x0000_s2129" style="position:absolute" from="2145,7673" to="2691,7673"/>
              <v:shape id="_x0000_s2130" type="#_x0000_t202" style="position:absolute;left:2142;top:7400;width:989;height:261" filled="f" stroked="f">
                <v:textbox style="mso-next-textbox:#_x0000_s2130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1004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L+δ→α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  <v:shape id="_x0000_s2131" style="position:absolute;left:3403;top:8591;width:405;height:532;mso-position-horizontal:absolute;mso-position-vertical:absolute" coordsize="337,435" path="m,c74,42,149,85,202,144v53,59,93,161,114,210c337,403,333,419,330,435e" filled="f">
                <v:path arrowok="t"/>
              </v:shape>
              <v:shape id="_x0000_s2132" type="#_x0000_t202" style="position:absolute;left:3694;top:8567;width:628;height:261" filled="f" stroked="f">
                <v:textbox style="mso-next-textbox:#_x0000_s2132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/>
                      </w:tblPr>
                      <w:tblGrid>
                        <w:gridCol w:w="643"/>
                      </w:tblGrid>
                      <w:tr w:rsidR="00611593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1593" w:rsidRDefault="00611593">
                            <w:pPr>
                              <w:spacing w:before="100" w:beforeAutospacing="1" w:after="100" w:afterAutospacing="1"/>
                              <w:rPr>
                                <w:rFonts w:ascii="宋体" w:hAnsi="宋体" w:cs="宋体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α→β</w:t>
                            </w:r>
                            <w:r>
                              <w:rPr>
                                <w:color w:val="000000"/>
                                <w:vertAlign w:val="subscript"/>
                              </w:rPr>
                              <w:t>II</w:t>
                            </w:r>
                          </w:p>
                        </w:tc>
                      </w:tr>
                    </w:tbl>
                    <w:p w:rsidR="00611593" w:rsidRDefault="00611593" w:rsidP="00611593"/>
                  </w:txbxContent>
                </v:textbox>
              </v:shape>
            </v:group>
          </v:group>
        </w:pict>
      </w:r>
      <w:r w:rsidRPr="00376F90">
        <w:rPr>
          <w:rFonts w:cs="宋体" w:hint="eastAsia"/>
          <w:color w:val="000000"/>
          <w:kern w:val="0"/>
          <w:sz w:val="24"/>
          <w:szCs w:val="21"/>
        </w:rPr>
        <w:t>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I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5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                                  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 xml:space="preserve">II 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3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snapToGrid w:val="0"/>
        <w:spacing w:beforeLines="50" w:afterLines="5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snapToGrid w:val="0"/>
        <w:spacing w:beforeLines="50" w:afterLines="5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snapToGrid w:val="0"/>
        <w:spacing w:beforeLines="50" w:afterLines="5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snapToGrid w:val="0"/>
        <w:spacing w:beforeLines="50" w:afterLines="5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snapToGrid w:val="0"/>
        <w:spacing w:beforeLines="50" w:afterLines="50"/>
        <w:jc w:val="left"/>
        <w:rPr>
          <w:rFonts w:ascii="宋体" w:hAnsi="宋体" w:cs="宋体" w:hint="eastAsia"/>
          <w:color w:val="000000"/>
          <w:kern w:val="0"/>
          <w:sz w:val="24"/>
          <w:szCs w:val="21"/>
        </w:rPr>
      </w:pPr>
    </w:p>
    <w:p w:rsidR="00611593" w:rsidRPr="00376F90" w:rsidRDefault="00611593" w:rsidP="00611593">
      <w:pPr>
        <w:widowControl/>
        <w:tabs>
          <w:tab w:val="num" w:pos="360"/>
        </w:tabs>
        <w:snapToGrid w:val="0"/>
        <w:spacing w:beforeLines="50" w:afterLines="50"/>
        <w:ind w:left="360" w:hanging="36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4）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相组成：</w:t>
      </w:r>
      <w:r w:rsidRPr="00376F90">
        <w:rPr>
          <w:rFonts w:ascii="宋体" w:hAnsi="宋体" w:cs="宋体"/>
          <w:color w:val="000000"/>
          <w:kern w:val="0"/>
          <w:sz w:val="24"/>
          <w:szCs w:val="21"/>
          <w:vertAlign w:val="subscript"/>
        </w:rPr>
        <w:t xml:space="preserve"> </w:t>
      </w: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2476500" cy="390525"/>
            <wp:effectExtent l="1905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2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adjustRightInd w:val="0"/>
        <w:snapToGrid w:val="0"/>
        <w:spacing w:before="100" w:beforeAutospacing="1" w:after="100" w:afterAutospacing="1" w:line="480" w:lineRule="auto"/>
        <w:ind w:leftChars="11" w:left="23" w:firstLineChars="200" w:firstLine="48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cs="宋体" w:hint="eastAsia"/>
          <w:color w:val="000000"/>
          <w:kern w:val="0"/>
          <w:sz w:val="24"/>
          <w:szCs w:val="21"/>
        </w:rPr>
        <w:t>合金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II</w:t>
      </w:r>
      <w:r w:rsidRPr="00376F90">
        <w:rPr>
          <w:rFonts w:cs="宋体" w:hint="eastAsia"/>
          <w:color w:val="000000"/>
          <w:kern w:val="0"/>
          <w:sz w:val="24"/>
          <w:szCs w:val="21"/>
        </w:rPr>
        <w:t>组织组成：</w:t>
      </w:r>
    </w:p>
    <w:p w:rsidR="00611593" w:rsidRPr="00376F90" w:rsidRDefault="00611593" w:rsidP="00611593">
      <w:pPr>
        <w:widowControl/>
        <w:snapToGrid w:val="0"/>
        <w:spacing w:beforeLines="50" w:afterLines="50"/>
        <w:ind w:leftChars="200" w:left="420"/>
        <w:jc w:val="left"/>
        <w:rPr>
          <w:rFonts w:ascii="宋体" w:hAnsi="宋体" w:cs="宋体" w:hint="eastAsia"/>
          <w:color w:val="000000"/>
          <w:kern w:val="0"/>
          <w:sz w:val="24"/>
          <w:szCs w:val="21"/>
        </w:rPr>
      </w:pPr>
      <w:r>
        <w:rPr>
          <w:rFonts w:ascii="宋体" w:hAnsi="宋体" w:cs="宋体"/>
          <w:noProof/>
          <w:color w:val="000000"/>
          <w:kern w:val="0"/>
          <w:sz w:val="24"/>
          <w:szCs w:val="21"/>
          <w:vertAlign w:val="subscript"/>
        </w:rPr>
        <w:drawing>
          <wp:inline distT="0" distB="0" distL="0" distR="0">
            <wp:extent cx="4000500" cy="1304925"/>
            <wp:effectExtent l="1905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0">
        <w:rPr>
          <w:rFonts w:cs="宋体" w:hint="eastAsia"/>
          <w:color w:val="000000"/>
          <w:kern w:val="0"/>
          <w:sz w:val="24"/>
          <w:szCs w:val="21"/>
        </w:rPr>
        <w:t>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3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p w:rsidR="00611593" w:rsidRPr="00376F90" w:rsidRDefault="00611593" w:rsidP="00611593">
      <w:pPr>
        <w:widowControl/>
        <w:tabs>
          <w:tab w:val="num" w:pos="420"/>
        </w:tabs>
        <w:snapToGrid w:val="0"/>
        <w:spacing w:beforeLines="50" w:afterLines="50"/>
        <w:ind w:left="420" w:hanging="420"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376F90">
        <w:rPr>
          <w:rFonts w:ascii="宋体" w:eastAsia="Times New Roman" w:hAnsi="宋体" w:cs="宋体"/>
          <w:color w:val="000000"/>
          <w:kern w:val="0"/>
          <w:sz w:val="24"/>
          <w:szCs w:val="21"/>
        </w:rPr>
        <w:t>2.</w:t>
      </w:r>
      <w:r w:rsidRPr="00376F90">
        <w:rPr>
          <w:rFonts w:eastAsia="Times New Roman"/>
          <w:color w:val="000000"/>
          <w:kern w:val="0"/>
          <w:sz w:val="14"/>
          <w:szCs w:val="14"/>
        </w:rPr>
        <w:t xml:space="preserve">         </w:t>
      </w:r>
      <w:r w:rsidRPr="00376F90">
        <w:rPr>
          <w:rFonts w:cs="宋体" w:hint="eastAsia"/>
          <w:color w:val="000000"/>
          <w:kern w:val="0"/>
          <w:sz w:val="24"/>
          <w:szCs w:val="21"/>
        </w:rPr>
        <w:t>请对比分析回复、再结晶、正常长大、异常长大的驱动力及力学性能变化。（</w:t>
      </w:r>
      <w:r w:rsidRPr="00376F90">
        <w:rPr>
          <w:rFonts w:ascii="宋体" w:hAnsi="宋体" w:cs="宋体"/>
          <w:color w:val="000000"/>
          <w:kern w:val="0"/>
          <w:sz w:val="24"/>
          <w:szCs w:val="21"/>
        </w:rPr>
        <w:t>16</w:t>
      </w:r>
      <w:r w:rsidRPr="00376F90">
        <w:rPr>
          <w:rFonts w:cs="宋体" w:hint="eastAsia"/>
          <w:color w:val="000000"/>
          <w:kern w:val="0"/>
          <w:sz w:val="24"/>
          <w:szCs w:val="21"/>
        </w:rPr>
        <w:t>分）</w:t>
      </w:r>
    </w:p>
    <w:tbl>
      <w:tblPr>
        <w:tblW w:w="0" w:type="auto"/>
        <w:tblInd w:w="420" w:type="dxa"/>
        <w:tblLook w:val="01E0"/>
      </w:tblPr>
      <w:tblGrid>
        <w:gridCol w:w="1397"/>
        <w:gridCol w:w="1682"/>
        <w:gridCol w:w="1681"/>
        <w:gridCol w:w="1661"/>
        <w:gridCol w:w="1681"/>
      </w:tblGrid>
      <w:tr w:rsidR="00611593" w:rsidRPr="00376F90" w:rsidTr="00F466BB">
        <w:tc>
          <w:tcPr>
            <w:tcW w:w="147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6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回复</w:t>
            </w:r>
          </w:p>
        </w:tc>
        <w:tc>
          <w:tcPr>
            <w:tcW w:w="176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再结晶</w:t>
            </w:r>
          </w:p>
        </w:tc>
        <w:tc>
          <w:tcPr>
            <w:tcW w:w="176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正常长大</w:t>
            </w:r>
          </w:p>
        </w:tc>
        <w:tc>
          <w:tcPr>
            <w:tcW w:w="176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异常长大</w:t>
            </w:r>
          </w:p>
        </w:tc>
      </w:tr>
      <w:tr w:rsidR="00611593" w:rsidRPr="00376F90" w:rsidTr="00F466BB">
        <w:tc>
          <w:tcPr>
            <w:tcW w:w="147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驱动力</w:t>
            </w:r>
          </w:p>
        </w:tc>
        <w:tc>
          <w:tcPr>
            <w:tcW w:w="17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存储能</w:t>
            </w:r>
            <w:r w:rsidRPr="00376F90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br/>
            </w: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（主要是点阵畸变能）</w:t>
            </w:r>
          </w:p>
        </w:tc>
        <w:tc>
          <w:tcPr>
            <w:tcW w:w="17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存储能</w:t>
            </w:r>
            <w:r w:rsidRPr="00376F90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br/>
            </w: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（主要是点阵畸变能）</w:t>
            </w:r>
          </w:p>
        </w:tc>
        <w:tc>
          <w:tcPr>
            <w:tcW w:w="176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总界面能</w:t>
            </w:r>
          </w:p>
        </w:tc>
        <w:tc>
          <w:tcPr>
            <w:tcW w:w="17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总界面能和表面能</w:t>
            </w:r>
          </w:p>
        </w:tc>
      </w:tr>
      <w:tr w:rsidR="00611593" w:rsidRPr="00376F90" w:rsidTr="00F466BB">
        <w:tc>
          <w:tcPr>
            <w:tcW w:w="147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力学性能变化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基本保持变形后性能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恢复到冷变形前的水平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基本保持再结晶后的水平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11593" w:rsidRPr="00376F90" w:rsidRDefault="00611593" w:rsidP="00611593">
            <w:pPr>
              <w:widowControl/>
              <w:snapToGrid w:val="0"/>
              <w:spacing w:beforeLines="50" w:afterLines="5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</w:pP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性能恶化</w:t>
            </w:r>
            <w:r w:rsidRPr="00376F90">
              <w:rPr>
                <w:rFonts w:ascii="宋体" w:hAnsi="宋体" w:cs="宋体"/>
                <w:color w:val="000000"/>
                <w:kern w:val="0"/>
                <w:sz w:val="24"/>
                <w:szCs w:val="21"/>
              </w:rPr>
              <w:br/>
            </w:r>
            <w:r w:rsidRPr="00376F90">
              <w:rPr>
                <w:rFonts w:cs="宋体" w:hint="eastAsia"/>
                <w:color w:val="000000"/>
                <w:kern w:val="0"/>
                <w:sz w:val="24"/>
                <w:szCs w:val="21"/>
              </w:rPr>
              <w:t>强度、塑性下降</w:t>
            </w:r>
          </w:p>
        </w:tc>
      </w:tr>
    </w:tbl>
    <w:p w:rsidR="005A78BB" w:rsidRPr="00611593" w:rsidRDefault="005A78BB"/>
    <w:sectPr w:rsidR="005A78BB" w:rsidRPr="00611593" w:rsidSect="005A78BB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E0F" w:rsidRDefault="00D61E0F" w:rsidP="00611593">
      <w:r>
        <w:separator/>
      </w:r>
    </w:p>
  </w:endnote>
  <w:endnote w:type="continuationSeparator" w:id="0">
    <w:p w:rsidR="00D61E0F" w:rsidRDefault="00D61E0F" w:rsidP="00611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93" w:rsidRDefault="0061159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93" w:rsidRDefault="0061159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93" w:rsidRDefault="0061159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E0F" w:rsidRDefault="00D61E0F" w:rsidP="00611593">
      <w:r>
        <w:separator/>
      </w:r>
    </w:p>
  </w:footnote>
  <w:footnote w:type="continuationSeparator" w:id="0">
    <w:p w:rsidR="00D61E0F" w:rsidRDefault="00D61E0F" w:rsidP="00611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93" w:rsidRDefault="0061159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93" w:rsidRDefault="00611593" w:rsidP="00611593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93" w:rsidRDefault="0061159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1593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75B3A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85ED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22EA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1593"/>
    <w:rsid w:val="00614672"/>
    <w:rsid w:val="0061651F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C6EFC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90D64"/>
    <w:rsid w:val="007A371B"/>
    <w:rsid w:val="007C6694"/>
    <w:rsid w:val="007D5B12"/>
    <w:rsid w:val="007D6E5A"/>
    <w:rsid w:val="00825618"/>
    <w:rsid w:val="00826609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310A6"/>
    <w:rsid w:val="009465B6"/>
    <w:rsid w:val="00955772"/>
    <w:rsid w:val="00965824"/>
    <w:rsid w:val="00966AFC"/>
    <w:rsid w:val="00967CDA"/>
    <w:rsid w:val="0098224C"/>
    <w:rsid w:val="009A390A"/>
    <w:rsid w:val="009A4A74"/>
    <w:rsid w:val="009B072A"/>
    <w:rsid w:val="009C78E4"/>
    <w:rsid w:val="009E1256"/>
    <w:rsid w:val="00A42DD6"/>
    <w:rsid w:val="00A43430"/>
    <w:rsid w:val="00A44B38"/>
    <w:rsid w:val="00A53A09"/>
    <w:rsid w:val="00A61CAC"/>
    <w:rsid w:val="00A63FA1"/>
    <w:rsid w:val="00A7006B"/>
    <w:rsid w:val="00A81F0D"/>
    <w:rsid w:val="00AA0394"/>
    <w:rsid w:val="00AA51E8"/>
    <w:rsid w:val="00AB3C5E"/>
    <w:rsid w:val="00AD5D14"/>
    <w:rsid w:val="00AF2E61"/>
    <w:rsid w:val="00AF3A64"/>
    <w:rsid w:val="00AF502D"/>
    <w:rsid w:val="00B2595E"/>
    <w:rsid w:val="00B2633E"/>
    <w:rsid w:val="00B26F5F"/>
    <w:rsid w:val="00B319D8"/>
    <w:rsid w:val="00B5084B"/>
    <w:rsid w:val="00B67205"/>
    <w:rsid w:val="00BC596F"/>
    <w:rsid w:val="00BD40A9"/>
    <w:rsid w:val="00BE3FBD"/>
    <w:rsid w:val="00BE6C54"/>
    <w:rsid w:val="00BF12F1"/>
    <w:rsid w:val="00BF422F"/>
    <w:rsid w:val="00BF4FA2"/>
    <w:rsid w:val="00C301D2"/>
    <w:rsid w:val="00C408F5"/>
    <w:rsid w:val="00C4741B"/>
    <w:rsid w:val="00C54FA5"/>
    <w:rsid w:val="00C64775"/>
    <w:rsid w:val="00C70801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1E0F"/>
    <w:rsid w:val="00D62D2A"/>
    <w:rsid w:val="00D71EAD"/>
    <w:rsid w:val="00D929AC"/>
    <w:rsid w:val="00D93533"/>
    <w:rsid w:val="00D96FE9"/>
    <w:rsid w:val="00DA57D6"/>
    <w:rsid w:val="00DC4954"/>
    <w:rsid w:val="00DD359D"/>
    <w:rsid w:val="00DD4959"/>
    <w:rsid w:val="00DF2533"/>
    <w:rsid w:val="00DF7B62"/>
    <w:rsid w:val="00E00646"/>
    <w:rsid w:val="00E03C14"/>
    <w:rsid w:val="00E15CD4"/>
    <w:rsid w:val="00E332EE"/>
    <w:rsid w:val="00E52010"/>
    <w:rsid w:val="00E52113"/>
    <w:rsid w:val="00E55968"/>
    <w:rsid w:val="00E55AEF"/>
    <w:rsid w:val="00E631D4"/>
    <w:rsid w:val="00E82314"/>
    <w:rsid w:val="00EB01F7"/>
    <w:rsid w:val="00EB2CFA"/>
    <w:rsid w:val="00EC4026"/>
    <w:rsid w:val="00ED30A9"/>
    <w:rsid w:val="00ED364C"/>
    <w:rsid w:val="00EE1154"/>
    <w:rsid w:val="00EE7F59"/>
    <w:rsid w:val="00F020FA"/>
    <w:rsid w:val="00F0745C"/>
    <w:rsid w:val="00F3587E"/>
    <w:rsid w:val="00F4355D"/>
    <w:rsid w:val="00F44FF9"/>
    <w:rsid w:val="00F45E9D"/>
    <w:rsid w:val="00F60A04"/>
    <w:rsid w:val="00F770C8"/>
    <w:rsid w:val="00F85A48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59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15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15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159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1593"/>
    <w:rPr>
      <w:sz w:val="18"/>
      <w:szCs w:val="18"/>
    </w:rPr>
  </w:style>
  <w:style w:type="paragraph" w:customStyle="1" w:styleId="style1">
    <w:name w:val="style1"/>
    <w:basedOn w:val="a"/>
    <w:rsid w:val="00611593"/>
    <w:pPr>
      <w:widowControl/>
      <w:spacing w:before="100" w:beforeAutospacing="1" w:after="100" w:afterAutospacing="1"/>
      <w:jc w:val="left"/>
    </w:pPr>
    <w:rPr>
      <w:rFonts w:ascii="隶书" w:eastAsia="隶书" w:hAnsi="宋体" w:cs="宋体"/>
      <w:kern w:val="0"/>
      <w:sz w:val="54"/>
      <w:szCs w:val="54"/>
    </w:rPr>
  </w:style>
  <w:style w:type="paragraph" w:styleId="a5">
    <w:name w:val="Balloon Text"/>
    <w:basedOn w:val="a"/>
    <w:link w:val="Char1"/>
    <w:uiPriority w:val="99"/>
    <w:semiHidden/>
    <w:unhideWhenUsed/>
    <w:rsid w:val="0061159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1159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344</Words>
  <Characters>1962</Characters>
  <Application>Microsoft Office Word</Application>
  <DocSecurity>0</DocSecurity>
  <Lines>16</Lines>
  <Paragraphs>4</Paragraphs>
  <ScaleCrop>false</ScaleCrop>
  <Company>微软中国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2011-08-12T12:09:00Z</dcterms:created>
  <dcterms:modified xsi:type="dcterms:W3CDTF">2011-08-12T12:09:00Z</dcterms:modified>
</cp:coreProperties>
</file>