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EA" w:rsidRPr="00084EEA" w:rsidRDefault="00084EEA" w:rsidP="00084EEA">
      <w:pPr>
        <w:pBdr>
          <w:bottom w:val="double" w:sz="6" w:space="1" w:color="auto"/>
        </w:pBdr>
        <w:snapToGrid w:val="0"/>
        <w:jc w:val="center"/>
        <w:rPr>
          <w:rFonts w:ascii="黑体" w:eastAsia="黑体" w:hAnsi="黑体" w:cs="Times New Roman"/>
          <w:sz w:val="44"/>
          <w:szCs w:val="44"/>
        </w:rPr>
      </w:pPr>
      <w:r w:rsidRPr="00084EEA">
        <w:rPr>
          <w:rFonts w:ascii="黑体" w:eastAsia="黑体" w:hAnsi="黑体" w:cs="Times New Roman" w:hint="eastAsia"/>
          <w:sz w:val="44"/>
          <w:szCs w:val="44"/>
        </w:rPr>
        <w:t>综合模拟测试</w:t>
      </w:r>
    </w:p>
    <w:p w:rsidR="00084EEA" w:rsidRPr="00084EEA" w:rsidRDefault="00084EEA" w:rsidP="00084EEA">
      <w:pPr>
        <w:snapToGrid w:val="0"/>
        <w:rPr>
          <w:rFonts w:ascii="Times New Roman" w:eastAsia="宋体" w:hAnsi="Times New Roman" w:cs="Times New Roman" w:hint="eastAsia"/>
          <w:szCs w:val="24"/>
        </w:rPr>
      </w:pPr>
    </w:p>
    <w:p w:rsidR="00084EEA" w:rsidRPr="00084EEA" w:rsidRDefault="00084EEA" w:rsidP="00084EEA">
      <w:pPr>
        <w:snapToGrid w:val="0"/>
        <w:spacing w:before="156" w:after="156" w:line="336" w:lineRule="auto"/>
        <w:rPr>
          <w:rFonts w:ascii="Times New Roman" w:eastAsia="黑体" w:hAnsi="Times New Roman" w:cs="Times New Roman"/>
          <w:sz w:val="28"/>
          <w:szCs w:val="24"/>
        </w:rPr>
      </w:pPr>
      <w:r w:rsidRPr="00084EEA">
        <w:rPr>
          <w:rFonts w:ascii="Times New Roman" w:eastAsia="黑体" w:hAnsi="黑体" w:cs="Times New Roman" w:hint="eastAsia"/>
          <w:sz w:val="28"/>
          <w:szCs w:val="24"/>
        </w:rPr>
        <w:t>一、简答题（每题</w:t>
      </w:r>
      <w:r w:rsidRPr="00084EEA">
        <w:rPr>
          <w:rFonts w:ascii="Times New Roman" w:eastAsia="黑体" w:hAnsi="Times New Roman" w:cs="Times New Roman"/>
          <w:sz w:val="28"/>
          <w:szCs w:val="24"/>
        </w:rPr>
        <w:t>6</w:t>
      </w:r>
      <w:r w:rsidRPr="00084EEA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084EEA">
        <w:rPr>
          <w:rFonts w:ascii="Times New Roman" w:eastAsia="黑体" w:hAnsi="Times New Roman" w:cs="Times New Roman"/>
          <w:sz w:val="28"/>
          <w:szCs w:val="24"/>
        </w:rPr>
        <w:t>30</w:t>
      </w:r>
      <w:r w:rsidRPr="00084EEA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084EEA" w:rsidRPr="00084EEA" w:rsidRDefault="00084EEA" w:rsidP="00084EEA">
      <w:pPr>
        <w:numPr>
          <w:ilvl w:val="0"/>
          <w:numId w:val="1"/>
        </w:numPr>
        <w:snapToGrid w:val="0"/>
        <w:spacing w:line="336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请简述刃型位错、螺型位错的主要特征。</w:t>
      </w:r>
    </w:p>
    <w:p w:rsidR="00084EEA" w:rsidRPr="00084EEA" w:rsidRDefault="00084EEA" w:rsidP="00084EEA">
      <w:pPr>
        <w:numPr>
          <w:ilvl w:val="0"/>
          <w:numId w:val="1"/>
        </w:numPr>
        <w:snapToGrid w:val="0"/>
        <w:spacing w:line="336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相互垂直的位错运动后发生交割，原位错可能会发生什么变化？在后续的位错运动中可能会有什么影响？</w:t>
      </w:r>
    </w:p>
    <w:p w:rsidR="00084EEA" w:rsidRPr="00084EEA" w:rsidRDefault="00084EEA" w:rsidP="00084EEA">
      <w:pPr>
        <w:numPr>
          <w:ilvl w:val="0"/>
          <w:numId w:val="1"/>
        </w:numPr>
        <w:snapToGrid w:val="0"/>
        <w:spacing w:line="336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什么是离异共晶？如何发生的？</w:t>
      </w:r>
    </w:p>
    <w:p w:rsidR="00084EEA" w:rsidRPr="00084EEA" w:rsidRDefault="00084EEA" w:rsidP="00084EEA">
      <w:pPr>
        <w:numPr>
          <w:ilvl w:val="0"/>
          <w:numId w:val="1"/>
        </w:numPr>
        <w:snapToGrid w:val="0"/>
        <w:spacing w:line="336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简述平衡结晶与非平衡结晶的不同之处。</w:t>
      </w:r>
    </w:p>
    <w:p w:rsidR="00084EEA" w:rsidRPr="00084EEA" w:rsidRDefault="00084EEA" w:rsidP="00084EEA">
      <w:pPr>
        <w:numPr>
          <w:ilvl w:val="0"/>
          <w:numId w:val="1"/>
        </w:numPr>
        <w:snapToGrid w:val="0"/>
        <w:spacing w:line="336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形成无限固溶体的条件是什么？简述原因。</w:t>
      </w:r>
    </w:p>
    <w:p w:rsidR="00084EEA" w:rsidRPr="00084EEA" w:rsidRDefault="00084EEA" w:rsidP="00084EEA">
      <w:pPr>
        <w:numPr>
          <w:ilvl w:val="0"/>
          <w:numId w:val="1"/>
        </w:numPr>
        <w:snapToGrid w:val="0"/>
        <w:spacing w:line="336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在固态下晶体的线缺陷对溶质原子的扩散有何影响？</w:t>
      </w:r>
    </w:p>
    <w:p w:rsidR="00084EEA" w:rsidRPr="00084EEA" w:rsidRDefault="00084EEA" w:rsidP="00084EEA">
      <w:pPr>
        <w:snapToGrid w:val="0"/>
        <w:spacing w:line="336" w:lineRule="auto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before="156" w:after="156" w:line="336" w:lineRule="auto"/>
        <w:rPr>
          <w:rFonts w:ascii="Times New Roman" w:eastAsia="黑体" w:hAnsi="Times New Roman" w:cs="Times New Roman"/>
          <w:sz w:val="28"/>
          <w:szCs w:val="24"/>
        </w:rPr>
      </w:pPr>
      <w:r w:rsidRPr="00084EEA">
        <w:rPr>
          <w:rFonts w:ascii="Times New Roman" w:eastAsia="黑体" w:hAnsi="黑体" w:cs="Times New Roman" w:hint="eastAsia"/>
          <w:sz w:val="28"/>
          <w:szCs w:val="24"/>
        </w:rPr>
        <w:t>二、作图计算题（共</w:t>
      </w:r>
      <w:r w:rsidRPr="00084EEA">
        <w:rPr>
          <w:rFonts w:ascii="Times New Roman" w:eastAsia="黑体" w:hAnsi="Times New Roman" w:cs="Times New Roman"/>
          <w:sz w:val="28"/>
          <w:szCs w:val="24"/>
        </w:rPr>
        <w:t>40</w:t>
      </w:r>
      <w:r w:rsidRPr="00084EEA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084EEA" w:rsidRPr="00084EEA" w:rsidRDefault="00084EEA" w:rsidP="00084EEA">
      <w:pPr>
        <w:numPr>
          <w:ilvl w:val="0"/>
          <w:numId w:val="2"/>
        </w:numPr>
        <w:snapToGrid w:val="0"/>
        <w:spacing w:before="156" w:after="156" w:line="336" w:lineRule="auto"/>
        <w:rPr>
          <w:rFonts w:ascii="Times New Roman" w:eastAsia="宋体" w:hAnsi="宋体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在</w:t>
      </w:r>
      <w:r w:rsidRPr="00084EEA">
        <w:rPr>
          <w:rFonts w:ascii="Times New Roman" w:eastAsia="宋体" w:hAnsi="Times New Roman" w:cs="Times New Roman"/>
          <w:sz w:val="24"/>
          <w:szCs w:val="24"/>
        </w:rPr>
        <w:t>A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滑移面上有一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环形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位错，所受切应力如图所示，试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分析在平面位错环上各段属于哪种类型的位错？作图表示位错运动的方向？（俯视观看）（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8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分）</w:t>
      </w:r>
    </w:p>
    <w:p w:rsidR="00084EEA" w:rsidRPr="00084EEA" w:rsidRDefault="00084EEA" w:rsidP="00084EEA">
      <w:pPr>
        <w:snapToGrid w:val="0"/>
        <w:spacing w:before="156" w:after="156" w:line="336" w:lineRule="auto"/>
        <w:ind w:rightChars="1669" w:right="3505"/>
        <w:rPr>
          <w:rFonts w:ascii="Times New Roman" w:eastAsia="宋体" w:hAnsi="宋体" w:cs="Times New Roman"/>
          <w:sz w:val="24"/>
          <w:szCs w:val="24"/>
        </w:rPr>
      </w:pPr>
      <w:r w:rsidRPr="00084EEA">
        <w:rPr>
          <w:rFonts w:ascii="Times New Roman" w:eastAsia="黑体" w:hAnsi="Times New Roman" w:cs="Times New Roman"/>
          <w:sz w:val="28"/>
          <w:szCs w:val="24"/>
        </w:rPr>
      </w:r>
      <w:r w:rsidRPr="00084EEA">
        <w:rPr>
          <w:rFonts w:ascii="Times New Roman" w:eastAsia="黑体" w:hAnsi="Times New Roman" w:cs="Times New Roman"/>
          <w:sz w:val="28"/>
          <w:szCs w:val="24"/>
        </w:rPr>
        <w:pict>
          <v:group id="_x0000_s1026" style="width:152.4pt;height:118.25pt;mso-position-horizontal-relative:char;mso-position-vertical-relative:line" coordorigin="2171,1648" coordsize="3048,236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445;top:2777;width:429;height:375" stroked="f">
              <v:textbox style="mso-next-textbox:#_x0000_s1027" inset="2.26819mm,1.1341mm,2.26819mm,1.1341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21"/>
                    </w:tblGrid>
                    <w:tr w:rsidR="00084EE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084EEA" w:rsidRDefault="00084EEA">
                          <w:pPr>
                            <w:rPr>
                              <w:rFonts w:eastAsia="宋体"/>
                              <w:b/>
                              <w:i/>
                              <w:sz w:val="22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i/>
                              <w:sz w:val="22"/>
                            </w:rPr>
                            <w:t>Ａ</w:t>
                          </w:r>
                        </w:p>
                      </w:tc>
                    </w:tr>
                  </w:tbl>
                  <w:p w:rsidR="00084EEA" w:rsidRDefault="00084EEA" w:rsidP="00084EEA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line id="_x0000_s1028" style="position:absolute;flip:y" from="4018,2060" to="4812,2491" strokeweight="2.25pt">
              <v:stroke endarrow="block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4370;top:1648;width:321;height:412">
              <v:imagedata r:id="rId5" o:title=""/>
            </v:shape>
            <v:line id="_x0000_s1030" style="position:absolute;flip:y" from="2821,3419" to="3601,3877" strokeweight="2.25pt">
              <v:stroke startarrow="block"/>
            </v:line>
            <v:line id="_x0000_s1031" style="position:absolute;flip:y" from="3668,2845" to="3872,2966" strokeweight="2.25pt">
              <v:stroke endarrow="block"/>
            </v:line>
            <v:shape id="_x0000_s1032" type="#_x0000_t202" style="position:absolute;left:3386;top:2714;width:330;height:374;v-text-anchor:top-baseline" filled="f" fillcolor="#cc0" stroked="f">
              <v:textbox style="mso-next-textbox:#_x0000_s1032" inset="1.79192mm,.89592mm,1.79192mm,.89592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41"/>
                    </w:tblGrid>
                    <w:tr w:rsidR="00084EE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084EEA" w:rsidRDefault="00084EEA">
                          <w:pPr>
                            <w:adjustRightInd w:val="0"/>
                            <w:rPr>
                              <w:rFonts w:eastAsia="宋体" w:cs="宋体"/>
                              <w:b/>
                              <w:bCs/>
                              <w:i/>
                              <w:sz w:val="23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sz w:val="23"/>
                              <w:szCs w:val="32"/>
                            </w:rPr>
                            <w:t>b</w:t>
                          </w:r>
                        </w:p>
                      </w:tc>
                    </w:tr>
                  </w:tbl>
                  <w:p w:rsidR="00084EEA" w:rsidRDefault="00084EEA" w:rsidP="00084EEA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33" style="position:absolute;left:4015;top:2794;width:219;height:257;mso-position-horizontal:absolute;mso-position-vertical:absolute" coordsize="144,255" path="m46,v49,54,98,108,90,150c128,192,20,238,,255e" filled="f" strokeweight="3pt">
              <v:stroke endarrow="block"/>
              <v:path arrowok="t"/>
            </v:shape>
            <v:oval id="_x0000_s1034" style="position:absolute;left:3239;top:2747;width:962;height:322;v-text-anchor:middle" filled="f" fillcolor="#cc0" strokeweight="2pt"/>
            <v:line id="_x0000_s1035" style="position:absolute" from="3053,2238" to="5219,2238"/>
            <v:line id="_x0000_s1036" style="position:absolute" from="2171,3118" to="4337,3118"/>
            <v:line id="_x0000_s1037" style="position:absolute" from="2171,2719" to="4337,2719"/>
            <v:line id="_x0000_s1038" style="position:absolute;flip:y" from="2171,2238" to="3053,2719"/>
            <v:line id="_x0000_s1039" style="position:absolute;flip:y" from="4337,2238" to="5219,2719"/>
            <v:line id="_x0000_s1040" style="position:absolute;flip:y" from="2171,2638" to="3053,3118">
              <v:stroke dashstyle="longDash"/>
            </v:line>
            <v:line id="_x0000_s1041" style="position:absolute;flip:y" from="4337,2638" to="5219,3118"/>
            <v:line id="_x0000_s1042" style="position:absolute;flip:y" from="4328,3118" to="5210,3599"/>
            <v:line id="_x0000_s1043" style="position:absolute;flip:y" from="2171,3118" to="3053,3599">
              <v:stroke dashstyle="longDash"/>
            </v:line>
            <v:line id="_x0000_s1044" style="position:absolute" from="2171,3601" to="4337,3601"/>
            <v:line id="_x0000_s1045" style="position:absolute" from="3053,2630" to="5219,2630">
              <v:stroke dashstyle="longDash"/>
            </v:line>
            <v:line id="_x0000_s1046" style="position:absolute" from="2171,2719" to="2171,3601"/>
            <v:line id="_x0000_s1047" style="position:absolute" from="4337,2719" to="4337,3601"/>
            <v:line id="_x0000_s1048" style="position:absolute" from="5210,2238" to="5210,3120"/>
            <v:line id="_x0000_s1049" style="position:absolute" from="3044,2277" to="3044,3159">
              <v:stroke dashstyle="longDash"/>
            </v:line>
            <v:line id="_x0000_s1050" style="position:absolute" from="3053,3118" to="5219,3118">
              <v:stroke dashstyle="longDash"/>
            </v:line>
            <v:shape id="_x0000_s1051" type="#_x0000_t75" style="position:absolute;left:3150;top:3601;width:321;height:412">
              <v:imagedata r:id="rId5" o:title=""/>
            </v:shape>
            <w10:wrap type="none"/>
            <w10:anchorlock/>
          </v:group>
        </w:pict>
      </w:r>
    </w:p>
    <w:p w:rsidR="00084EEA" w:rsidRPr="00084EEA" w:rsidRDefault="00084EEA" w:rsidP="00084EEA">
      <w:pPr>
        <w:numPr>
          <w:ilvl w:val="0"/>
          <w:numId w:val="2"/>
        </w:numPr>
        <w:snapToGrid w:val="0"/>
        <w:spacing w:before="156" w:after="156" w:line="336" w:lineRule="auto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根据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Fe-Fe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84EEA">
          <w:rPr>
            <w:rFonts w:ascii="Times New Roman" w:eastAsia="宋体" w:hAnsi="Times New Roman" w:cs="Times New Roman"/>
            <w:bCs/>
            <w:sz w:val="24"/>
            <w:szCs w:val="24"/>
            <w:vertAlign w:val="subscript"/>
          </w:rPr>
          <w:t>3</w:t>
        </w:r>
        <w:r w:rsidRPr="00084EEA">
          <w:rPr>
            <w:rFonts w:ascii="Times New Roman" w:eastAsia="宋体" w:hAnsi="Times New Roman" w:cs="Times New Roman"/>
            <w:bCs/>
            <w:sz w:val="24"/>
            <w:szCs w:val="24"/>
          </w:rPr>
          <w:t>C</w:t>
        </w:r>
      </w:smartTag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相图画出含碳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0.65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％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的铁碳合金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的冷却曲线。指出平衡冷却室温下相组成物、组织组成物是什么？并计算其相对含量。（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12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分）</w:t>
      </w:r>
    </w:p>
    <w:p w:rsidR="00084EEA" w:rsidRPr="00084EEA" w:rsidRDefault="00084EEA" w:rsidP="00084EEA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  <w:t>3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、下图为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Cu-Zn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相图，图中有多少三相平衡，写出它们的反应式。（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8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分）</w:t>
      </w:r>
    </w:p>
    <w:p w:rsidR="00084EEA" w:rsidRPr="00084EEA" w:rsidRDefault="00084EEA" w:rsidP="00084EEA">
      <w:pPr>
        <w:snapToGrid w:val="0"/>
        <w:spacing w:line="336" w:lineRule="auto"/>
        <w:ind w:rightChars="-173" w:right="-36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143375" cy="3657600"/>
            <wp:effectExtent l="19050" t="0" r="9525" b="0"/>
            <wp:docPr id="2" name="图片 54" descr="4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4-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657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EA" w:rsidRPr="00084EEA" w:rsidRDefault="00084EEA" w:rsidP="00084EEA">
      <w:pPr>
        <w:snapToGrid w:val="0"/>
        <w:spacing w:line="336" w:lineRule="auto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  <w:t>4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、已知单晶铜的｛</w:t>
      </w:r>
      <w:r w:rsidRPr="00084EEA">
        <w:rPr>
          <w:rFonts w:ascii="Times New Roman" w:eastAsia="宋体" w:hAnsi="Times New Roman" w:cs="Times New Roman"/>
          <w:sz w:val="24"/>
          <w:szCs w:val="24"/>
        </w:rPr>
        <w:t>111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｝</w:t>
      </w:r>
      <w:r>
        <w:rPr>
          <w:rFonts w:ascii="Times New Roman" w:eastAsia="宋体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314325" cy="21907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滑移系的临界分切应力</w:t>
      </w:r>
      <w:proofErr w:type="spellStart"/>
      <w:r w:rsidRPr="00084EEA">
        <w:rPr>
          <w:rFonts w:ascii="Times New Roman" w:eastAsia="宋体" w:hAnsi="Times New Roman" w:cs="Times New Roman"/>
          <w:sz w:val="24"/>
          <w:szCs w:val="24"/>
        </w:rPr>
        <w:t>τ</w:t>
      </w:r>
      <w:r w:rsidRPr="00084EEA">
        <w:rPr>
          <w:rFonts w:ascii="Times New Roman" w:eastAsia="宋体" w:hAnsi="Times New Roman" w:cs="Times New Roman"/>
          <w:sz w:val="24"/>
          <w:szCs w:val="24"/>
          <w:vertAlign w:val="subscript"/>
        </w:rPr>
        <w:t>k</w:t>
      </w:r>
      <w:proofErr w:type="spellEnd"/>
      <w:r w:rsidRPr="00084EEA">
        <w:rPr>
          <w:rFonts w:ascii="Times New Roman" w:eastAsia="宋体" w:hAnsi="Times New Roman" w:cs="Times New Roman" w:hint="eastAsia"/>
          <w:sz w:val="24"/>
          <w:szCs w:val="24"/>
        </w:rPr>
        <w:t>为</w:t>
      </w:r>
      <w:r w:rsidRPr="00084EEA">
        <w:rPr>
          <w:rFonts w:ascii="Times New Roman" w:eastAsia="宋体" w:hAnsi="Times New Roman" w:cs="Times New Roman"/>
          <w:sz w:val="24"/>
          <w:szCs w:val="24"/>
        </w:rPr>
        <w:t>1MPa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，请问：</w:t>
      </w:r>
    </w:p>
    <w:p w:rsidR="00084EEA" w:rsidRPr="00084EEA" w:rsidRDefault="00084EEA" w:rsidP="00084EEA">
      <w:pPr>
        <w:numPr>
          <w:ilvl w:val="0"/>
          <w:numId w:val="3"/>
        </w:numPr>
        <w:snapToGrid w:val="0"/>
        <w:spacing w:line="336" w:lineRule="auto"/>
        <w:rPr>
          <w:rFonts w:ascii="Times New Roman" w:eastAsia="宋体" w:hAnsi="Times New Roman" w:cs="Times New Roman"/>
          <w:sz w:val="24"/>
          <w:szCs w:val="20"/>
        </w:rPr>
      </w:pPr>
      <w:r w:rsidRPr="00084EEA">
        <w:rPr>
          <w:rFonts w:ascii="Times New Roman" w:eastAsia="宋体" w:hAnsi="Times New Roman" w:cs="Times New Roman" w:hint="eastAsia"/>
          <w:sz w:val="24"/>
          <w:szCs w:val="20"/>
        </w:rPr>
        <w:t>要使</w:t>
      </w:r>
      <w:r>
        <w:rPr>
          <w:rFonts w:ascii="Times New Roman" w:eastAsia="宋体" w:hAnsi="Times New Roman" w:cs="Times New Roman"/>
          <w:noProof/>
          <w:position w:val="-10"/>
          <w:szCs w:val="20"/>
        </w:rPr>
        <w:drawing>
          <wp:inline distT="0" distB="0" distL="0" distR="0">
            <wp:extent cx="371475" cy="2286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面上产生</w:t>
      </w:r>
      <w:r>
        <w:rPr>
          <w:rFonts w:ascii="Times New Roman" w:eastAsia="宋体" w:hAnsi="Times New Roman" w:cs="Times New Roman"/>
          <w:noProof/>
          <w:position w:val="-10"/>
          <w:szCs w:val="20"/>
        </w:rPr>
        <w:drawing>
          <wp:inline distT="0" distB="0" distL="0" distR="0">
            <wp:extent cx="314325" cy="21907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方向的滑移，则在</w:t>
      </w:r>
      <w:r>
        <w:rPr>
          <w:rFonts w:ascii="Times New Roman" w:eastAsia="宋体" w:hAnsi="Times New Roman" w:cs="Times New Roman"/>
          <w:noProof/>
          <w:position w:val="-10"/>
          <w:szCs w:val="20"/>
        </w:rPr>
        <w:drawing>
          <wp:inline distT="0" distB="0" distL="0" distR="0">
            <wp:extent cx="333375" cy="2190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方向上应施加多大的应力？</w:t>
      </w:r>
    </w:p>
    <w:p w:rsidR="00084EEA" w:rsidRPr="00084EEA" w:rsidRDefault="00084EEA" w:rsidP="00084EEA">
      <w:pPr>
        <w:numPr>
          <w:ilvl w:val="0"/>
          <w:numId w:val="3"/>
        </w:numPr>
        <w:snapToGrid w:val="0"/>
        <w:spacing w:line="336" w:lineRule="auto"/>
        <w:rPr>
          <w:rFonts w:ascii="Times New Roman" w:eastAsia="宋体" w:hAnsi="Times New Roman" w:cs="Times New Roman"/>
          <w:sz w:val="24"/>
          <w:szCs w:val="20"/>
        </w:rPr>
      </w:pPr>
      <w:r w:rsidRPr="00084EEA">
        <w:rPr>
          <w:rFonts w:ascii="Times New Roman" w:eastAsia="宋体" w:hAnsi="Times New Roman" w:cs="Times New Roman" w:hint="eastAsia"/>
          <w:sz w:val="24"/>
          <w:szCs w:val="20"/>
        </w:rPr>
        <w:t>假设在单晶铜中只开动</w:t>
      </w:r>
      <w:r>
        <w:rPr>
          <w:rFonts w:ascii="Times New Roman" w:eastAsia="宋体" w:hAnsi="Times New Roman" w:cs="Times New Roman"/>
          <w:noProof/>
          <w:position w:val="-10"/>
          <w:szCs w:val="20"/>
        </w:rPr>
        <w:drawing>
          <wp:inline distT="0" distB="0" distL="0" distR="0">
            <wp:extent cx="638175" cy="2286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滑移系，那么随着滑移的进行，拉伸试样中</w:t>
      </w:r>
      <w:r>
        <w:rPr>
          <w:rFonts w:ascii="Times New Roman" w:eastAsia="宋体" w:hAnsi="Times New Roman" w:cs="Times New Roman"/>
          <w:noProof/>
          <w:position w:val="-10"/>
          <w:sz w:val="24"/>
          <w:szCs w:val="20"/>
        </w:rPr>
        <w:drawing>
          <wp:inline distT="0" distB="0" distL="0" distR="0">
            <wp:extent cx="371475" cy="2286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面会产生什么现象？它对随后的进一步变形有何影响？</w:t>
      </w:r>
      <w:r w:rsidRPr="00084EEA">
        <w:rPr>
          <w:rFonts w:ascii="Times New Roman" w:eastAsia="宋体" w:hAnsi="Times New Roman" w:cs="Times New Roman" w:hint="eastAsia"/>
          <w:bCs/>
          <w:sz w:val="24"/>
          <w:szCs w:val="20"/>
        </w:rPr>
        <w:t>（</w:t>
      </w:r>
      <w:r w:rsidRPr="00084EEA">
        <w:rPr>
          <w:rFonts w:ascii="Times New Roman" w:eastAsia="宋体" w:hAnsi="Times New Roman" w:cs="Times New Roman"/>
          <w:bCs/>
          <w:sz w:val="24"/>
          <w:szCs w:val="20"/>
        </w:rPr>
        <w:t>12</w:t>
      </w:r>
      <w:r w:rsidRPr="00084EEA">
        <w:rPr>
          <w:rFonts w:ascii="Times New Roman" w:eastAsia="宋体" w:hAnsi="Times New Roman" w:cs="Times New Roman" w:hint="eastAsia"/>
          <w:bCs/>
          <w:sz w:val="24"/>
          <w:szCs w:val="20"/>
        </w:rPr>
        <w:t>分）</w:t>
      </w:r>
    </w:p>
    <w:p w:rsidR="00084EEA" w:rsidRPr="00084EEA" w:rsidRDefault="00084EEA" w:rsidP="00084EEA">
      <w:pPr>
        <w:snapToGrid w:val="0"/>
        <w:spacing w:line="336" w:lineRule="auto"/>
        <w:ind w:rightChars="-173" w:right="-36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336" w:lineRule="auto"/>
        <w:ind w:rightChars="-173" w:right="-363"/>
        <w:rPr>
          <w:rFonts w:ascii="Times New Roman" w:eastAsia="黑体" w:hAnsi="Times New Roman" w:cs="Times New Roman"/>
          <w:sz w:val="28"/>
          <w:szCs w:val="24"/>
        </w:rPr>
      </w:pPr>
      <w:r w:rsidRPr="00084EEA">
        <w:rPr>
          <w:rFonts w:ascii="Times New Roman" w:eastAsia="黑体" w:hAnsi="黑体" w:cs="Times New Roman" w:hint="eastAsia"/>
          <w:sz w:val="28"/>
          <w:szCs w:val="24"/>
        </w:rPr>
        <w:t>三、综合分析题（每题</w:t>
      </w:r>
      <w:r w:rsidRPr="00084EEA">
        <w:rPr>
          <w:rFonts w:ascii="Times New Roman" w:eastAsia="黑体" w:hAnsi="Times New Roman" w:cs="Times New Roman"/>
          <w:sz w:val="28"/>
          <w:szCs w:val="24"/>
        </w:rPr>
        <w:t>15</w:t>
      </w:r>
      <w:r w:rsidRPr="00084EEA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084EEA">
        <w:rPr>
          <w:rFonts w:ascii="Times New Roman" w:eastAsia="黑体" w:hAnsi="Times New Roman" w:cs="Times New Roman"/>
          <w:sz w:val="28"/>
          <w:szCs w:val="24"/>
        </w:rPr>
        <w:t>30</w:t>
      </w:r>
      <w:r w:rsidRPr="00084EEA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084EEA" w:rsidRPr="00084EEA" w:rsidRDefault="00084EEA" w:rsidP="00084EEA">
      <w:pPr>
        <w:numPr>
          <w:ilvl w:val="0"/>
          <w:numId w:val="4"/>
        </w:numPr>
        <w:snapToGrid w:val="0"/>
        <w:spacing w:line="336" w:lineRule="auto"/>
        <w:ind w:leftChars="16" w:left="394"/>
        <w:rPr>
          <w:rFonts w:ascii="Times New Roman" w:eastAsia="宋体" w:hAnsi="Times New Roman" w:cs="Times New Roman"/>
          <w:sz w:val="24"/>
          <w:szCs w:val="20"/>
        </w:rPr>
      </w:pPr>
      <w:r w:rsidRPr="00084EEA">
        <w:rPr>
          <w:rFonts w:ascii="Times New Roman" w:eastAsia="宋体" w:hAnsi="Times New Roman" w:cs="Times New Roman" w:hint="eastAsia"/>
          <w:sz w:val="24"/>
          <w:szCs w:val="20"/>
        </w:rPr>
        <w:t>为了细化纯铝板晶粒，采用冷变性的方法将其变形</w:t>
      </w:r>
      <w:r w:rsidRPr="00084EEA">
        <w:rPr>
          <w:rFonts w:ascii="Times New Roman" w:eastAsia="宋体" w:hAnsi="Times New Roman" w:cs="Times New Roman"/>
          <w:sz w:val="24"/>
          <w:szCs w:val="20"/>
        </w:rPr>
        <w:t>3</w:t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％～</w:t>
      </w:r>
      <w:r w:rsidRPr="00084EEA">
        <w:rPr>
          <w:rFonts w:ascii="Times New Roman" w:eastAsia="宋体" w:hAnsi="Times New Roman" w:cs="Times New Roman"/>
          <w:sz w:val="24"/>
          <w:szCs w:val="20"/>
        </w:rPr>
        <w:t>5</w:t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％，之后采用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2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0"/>
          </w:rPr>
          <w:t>620</w:t>
        </w:r>
        <w:r w:rsidRPr="00084EEA">
          <w:rPr>
            <w:rFonts w:ascii="宋体" w:eastAsia="宋体" w:hAnsi="宋体" w:cs="宋体" w:hint="eastAsia"/>
            <w:sz w:val="24"/>
            <w:szCs w:val="20"/>
          </w:rPr>
          <w:t>℃</w:t>
        </w:r>
      </w:smartTag>
      <w:r w:rsidRPr="00084EEA">
        <w:rPr>
          <w:rFonts w:ascii="Times New Roman" w:eastAsia="宋体" w:hAnsi="Times New Roman" w:cs="Times New Roman" w:hint="eastAsia"/>
          <w:sz w:val="24"/>
          <w:szCs w:val="20"/>
        </w:rPr>
        <w:t>退火</w:t>
      </w:r>
      <w:r w:rsidRPr="00084EEA">
        <w:rPr>
          <w:rFonts w:ascii="Times New Roman" w:eastAsia="宋体" w:hAnsi="Times New Roman" w:cs="Times New Roman"/>
          <w:sz w:val="24"/>
          <w:szCs w:val="20"/>
        </w:rPr>
        <w:t>1</w:t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ｈ，组织反而粗化，增大冷变形至</w:t>
      </w:r>
      <w:r w:rsidRPr="00084EEA">
        <w:rPr>
          <w:rFonts w:ascii="Times New Roman" w:eastAsia="宋体" w:hAnsi="Times New Roman" w:cs="Times New Roman"/>
          <w:sz w:val="24"/>
          <w:szCs w:val="20"/>
        </w:rPr>
        <w:t>80</w:t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％以上，再于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2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0"/>
          </w:rPr>
          <w:t>620</w:t>
        </w:r>
        <w:r w:rsidRPr="00084EEA">
          <w:rPr>
            <w:rFonts w:ascii="宋体" w:eastAsia="宋体" w:hAnsi="宋体" w:cs="宋体" w:hint="eastAsia"/>
            <w:sz w:val="24"/>
            <w:szCs w:val="20"/>
          </w:rPr>
          <w:t>℃</w:t>
        </w:r>
      </w:smartTag>
      <w:r w:rsidRPr="00084EEA">
        <w:rPr>
          <w:rFonts w:ascii="Times New Roman" w:eastAsia="宋体" w:hAnsi="Times New Roman" w:cs="Times New Roman" w:hint="eastAsia"/>
          <w:sz w:val="24"/>
          <w:szCs w:val="20"/>
        </w:rPr>
        <w:t>退火</w:t>
      </w:r>
      <w:r w:rsidRPr="00084EEA">
        <w:rPr>
          <w:rFonts w:ascii="Times New Roman" w:eastAsia="宋体" w:hAnsi="Times New Roman" w:cs="Times New Roman"/>
          <w:sz w:val="24"/>
          <w:szCs w:val="20"/>
        </w:rPr>
        <w:t>1</w:t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ｈ，组织仍然粗大。分析其原因，指出上述工艺不合理之处并拟定一种合理的晶粒细化工艺。（</w:t>
      </w:r>
      <w:r w:rsidRPr="00084EEA">
        <w:rPr>
          <w:rFonts w:ascii="Times New Roman" w:eastAsia="MS Gothic" w:hAnsi="MS Gothic" w:cs="Times New Roman" w:hint="eastAsia"/>
          <w:sz w:val="24"/>
          <w:szCs w:val="20"/>
        </w:rPr>
        <w:t>Ｔ</w:t>
      </w:r>
      <w:r w:rsidRPr="00084EEA"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再</w:t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＝</w:t>
      </w:r>
      <w:r w:rsidRPr="00084EEA">
        <w:rPr>
          <w:rFonts w:ascii="Times New Roman" w:eastAsia="宋体" w:hAnsi="Times New Roman" w:cs="Times New Roman"/>
          <w:sz w:val="24"/>
          <w:szCs w:val="20"/>
        </w:rPr>
        <w:t>0.4</w:t>
      </w:r>
      <w:r w:rsidRPr="00084EEA">
        <w:rPr>
          <w:rFonts w:ascii="Times New Roman" w:eastAsia="MS Gothic" w:hAnsi="MS Gothic" w:cs="Times New Roman" w:hint="eastAsia"/>
          <w:sz w:val="24"/>
          <w:szCs w:val="20"/>
        </w:rPr>
        <w:t>Ｔ</w:t>
      </w:r>
      <w:r w:rsidRPr="00084EEA"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溶</w:t>
      </w:r>
      <w:r w:rsidRPr="00084EEA">
        <w:rPr>
          <w:rFonts w:ascii="Times New Roman" w:eastAsia="宋体" w:hAnsi="Times New Roman" w:cs="Times New Roman"/>
          <w:sz w:val="24"/>
          <w:szCs w:val="20"/>
        </w:rPr>
        <w:t xml:space="preserve"> </w:t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纯铝熔点为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6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0"/>
          </w:rPr>
          <w:t>660</w:t>
        </w:r>
        <w:r w:rsidRPr="00084EEA">
          <w:rPr>
            <w:rFonts w:ascii="宋体" w:eastAsia="宋体" w:hAnsi="宋体" w:cs="宋体" w:hint="eastAsia"/>
            <w:sz w:val="24"/>
            <w:szCs w:val="20"/>
          </w:rPr>
          <w:t>℃</w:t>
        </w:r>
      </w:smartTag>
      <w:r w:rsidRPr="00084EEA">
        <w:rPr>
          <w:rFonts w:ascii="Times New Roman" w:eastAsia="宋体" w:hAnsi="Times New Roman" w:cs="Times New Roman" w:hint="eastAsia"/>
          <w:sz w:val="24"/>
          <w:szCs w:val="20"/>
        </w:rPr>
        <w:t>）</w:t>
      </w:r>
    </w:p>
    <w:p w:rsidR="00084EEA" w:rsidRPr="00084EEA" w:rsidRDefault="00084EEA" w:rsidP="00084EEA">
      <w:pPr>
        <w:numPr>
          <w:ilvl w:val="0"/>
          <w:numId w:val="4"/>
        </w:numPr>
        <w:snapToGrid w:val="0"/>
        <w:spacing w:line="336" w:lineRule="auto"/>
        <w:ind w:leftChars="16" w:left="394" w:rightChars="-173" w:right="-363"/>
        <w:rPr>
          <w:rFonts w:ascii="Times New Roman" w:eastAsia="宋体" w:hAnsi="Times New Roman" w:cs="Times New Roman"/>
          <w:sz w:val="24"/>
          <w:szCs w:val="20"/>
        </w:rPr>
      </w:pPr>
      <w:r w:rsidRPr="00084EEA">
        <w:rPr>
          <w:rFonts w:ascii="Times New Roman" w:eastAsia="宋体" w:hAnsi="Times New Roman" w:cs="Times New Roman" w:hint="eastAsia"/>
          <w:sz w:val="24"/>
          <w:szCs w:val="20"/>
        </w:rPr>
        <w:t>简述</w:t>
      </w:r>
      <w:r w:rsidRPr="00084EEA">
        <w:rPr>
          <w:rFonts w:ascii="Times New Roman" w:eastAsia="宋体" w:hAnsi="Times New Roman" w:cs="Times New Roman"/>
          <w:sz w:val="24"/>
          <w:szCs w:val="20"/>
        </w:rPr>
        <w:t>60</w:t>
      </w:r>
      <w:r w:rsidRPr="00084EEA">
        <w:rPr>
          <w:rFonts w:ascii="Times New Roman" w:eastAsia="宋体" w:hAnsi="Times New Roman" w:cs="Times New Roman"/>
          <w:sz w:val="24"/>
          <w:szCs w:val="20"/>
          <w:vertAlign w:val="superscript"/>
        </w:rPr>
        <w:t>#</w:t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钢（含碳</w:t>
      </w:r>
      <w:r w:rsidRPr="00084EEA">
        <w:rPr>
          <w:rFonts w:ascii="Times New Roman" w:eastAsia="宋体" w:hAnsi="Times New Roman" w:cs="Times New Roman"/>
          <w:sz w:val="24"/>
          <w:szCs w:val="20"/>
        </w:rPr>
        <w:t>0.6%</w:t>
      </w:r>
      <w:r w:rsidRPr="00084EEA">
        <w:rPr>
          <w:rFonts w:ascii="Times New Roman" w:eastAsia="宋体" w:hAnsi="Times New Roman" w:cs="Times New Roman" w:hint="eastAsia"/>
          <w:sz w:val="24"/>
          <w:szCs w:val="20"/>
        </w:rPr>
        <w:t>）平衡结晶（假设为均匀形核）需要满足的条件。</w:t>
      </w:r>
    </w:p>
    <w:p w:rsidR="00084EEA" w:rsidRPr="00084EEA" w:rsidRDefault="00084EEA" w:rsidP="00084EEA">
      <w:pPr>
        <w:pBdr>
          <w:bottom w:val="double" w:sz="6" w:space="1" w:color="auto"/>
        </w:pBdr>
        <w:snapToGrid w:val="0"/>
        <w:rPr>
          <w:rFonts w:ascii="Times New Roman" w:eastAsia="宋体" w:hAnsi="Times New Roman" w:cs="Times New Roman"/>
          <w:szCs w:val="24"/>
        </w:rPr>
      </w:pPr>
    </w:p>
    <w:p w:rsidR="00B46A4F" w:rsidRDefault="00B46A4F">
      <w:pPr>
        <w:rPr>
          <w:rFonts w:hint="eastAsia"/>
        </w:rPr>
      </w:pPr>
    </w:p>
    <w:p w:rsidR="00084EEA" w:rsidRDefault="00084EEA">
      <w:pPr>
        <w:rPr>
          <w:rFonts w:hint="eastAsia"/>
        </w:rPr>
      </w:pPr>
    </w:p>
    <w:p w:rsidR="00084EEA" w:rsidRDefault="00084EEA">
      <w:pPr>
        <w:rPr>
          <w:rFonts w:hint="eastAsia"/>
        </w:rPr>
      </w:pPr>
    </w:p>
    <w:p w:rsidR="00084EEA" w:rsidRDefault="00084EEA">
      <w:pPr>
        <w:rPr>
          <w:rFonts w:hint="eastAsia"/>
        </w:rPr>
      </w:pPr>
    </w:p>
    <w:p w:rsidR="00084EEA" w:rsidRDefault="00084EEA">
      <w:pPr>
        <w:rPr>
          <w:rFonts w:hint="eastAsia"/>
        </w:rPr>
      </w:pPr>
    </w:p>
    <w:p w:rsidR="00084EEA" w:rsidRDefault="00084EEA">
      <w:pPr>
        <w:rPr>
          <w:rFonts w:hint="eastAsia"/>
        </w:rPr>
      </w:pPr>
    </w:p>
    <w:p w:rsidR="00084EEA" w:rsidRDefault="00084EEA">
      <w:pPr>
        <w:rPr>
          <w:rFonts w:hint="eastAsia"/>
        </w:rPr>
      </w:pPr>
    </w:p>
    <w:p w:rsidR="00084EEA" w:rsidRPr="00084EEA" w:rsidRDefault="00084EEA" w:rsidP="00084EEA">
      <w:pPr>
        <w:pBdr>
          <w:bottom w:val="double" w:sz="6" w:space="1" w:color="auto"/>
        </w:pBdr>
        <w:snapToGrid w:val="0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084EEA">
        <w:rPr>
          <w:rFonts w:ascii="Times New Roman" w:eastAsia="黑体" w:hAnsi="黑体" w:cs="Times New Roman" w:hint="eastAsia"/>
          <w:sz w:val="44"/>
          <w:szCs w:val="44"/>
        </w:rPr>
        <w:lastRenderedPageBreak/>
        <w:t>综合模拟测试</w:t>
      </w:r>
      <w:r w:rsidRPr="00084EEA">
        <w:rPr>
          <w:rFonts w:ascii="Times New Roman" w:eastAsia="黑体" w:hAnsi="Times New Roman" w:cs="Times New Roman"/>
          <w:sz w:val="44"/>
          <w:szCs w:val="44"/>
        </w:rPr>
        <w:t xml:space="preserve"> </w:t>
      </w:r>
      <w:r w:rsidRPr="00084EEA">
        <w:rPr>
          <w:rFonts w:ascii="Times New Roman" w:eastAsia="黑体" w:hAnsi="黑体" w:cs="Times New Roman" w:hint="eastAsia"/>
          <w:sz w:val="44"/>
          <w:szCs w:val="44"/>
        </w:rPr>
        <w:t>参考答案</w:t>
      </w:r>
    </w:p>
    <w:p w:rsidR="00084EEA" w:rsidRPr="00084EEA" w:rsidRDefault="00084EEA" w:rsidP="00084EEA">
      <w:pPr>
        <w:snapToGrid w:val="0"/>
        <w:rPr>
          <w:rFonts w:ascii="Times New Roman" w:eastAsia="宋体" w:hAnsi="Times New Roman" w:cs="Times New Roman"/>
          <w:szCs w:val="24"/>
        </w:rPr>
      </w:pPr>
    </w:p>
    <w:p w:rsidR="00084EEA" w:rsidRPr="00084EEA" w:rsidRDefault="00084EEA" w:rsidP="00084EEA">
      <w:pPr>
        <w:snapToGrid w:val="0"/>
        <w:rPr>
          <w:rFonts w:ascii="Times New Roman" w:eastAsia="宋体" w:hAnsi="Times New Roman" w:cs="Times New Roman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黑体" w:hAnsi="Times New Roman" w:cs="Times New Roman"/>
          <w:sz w:val="28"/>
          <w:szCs w:val="28"/>
        </w:rPr>
      </w:pPr>
      <w:proofErr w:type="gramStart"/>
      <w:r w:rsidRPr="00084EEA">
        <w:rPr>
          <w:rFonts w:ascii="Times New Roman" w:eastAsia="黑体" w:hAnsi="黑体" w:cs="Times New Roman" w:hint="eastAsia"/>
          <w:sz w:val="28"/>
          <w:szCs w:val="28"/>
        </w:rPr>
        <w:t>一</w:t>
      </w:r>
      <w:proofErr w:type="gramEnd"/>
      <w:r w:rsidRPr="00084EEA">
        <w:rPr>
          <w:rFonts w:ascii="Times New Roman" w:eastAsia="黑体" w:hAnsi="Times New Roman" w:cs="Times New Roman"/>
          <w:sz w:val="28"/>
          <w:szCs w:val="28"/>
        </w:rPr>
        <w:t xml:space="preserve"> </w:t>
      </w:r>
      <w:r w:rsidRPr="00084EEA">
        <w:rPr>
          <w:rFonts w:ascii="Times New Roman" w:eastAsia="黑体" w:hAnsi="黑体" w:cs="Times New Roman" w:hint="eastAsia"/>
          <w:sz w:val="28"/>
          <w:szCs w:val="28"/>
        </w:rPr>
        <w:t>简答题（每题</w:t>
      </w:r>
      <w:r w:rsidRPr="00084EEA">
        <w:rPr>
          <w:rFonts w:ascii="Times New Roman" w:eastAsia="黑体" w:hAnsi="Times New Roman" w:cs="Times New Roman"/>
          <w:sz w:val="28"/>
          <w:szCs w:val="28"/>
        </w:rPr>
        <w:t>6</w:t>
      </w:r>
      <w:r w:rsidRPr="00084EEA">
        <w:rPr>
          <w:rFonts w:ascii="Times New Roman" w:eastAsia="黑体" w:hAnsi="黑体" w:cs="Times New Roman" w:hint="eastAsia"/>
          <w:sz w:val="28"/>
          <w:szCs w:val="28"/>
        </w:rPr>
        <w:t>分，共</w:t>
      </w:r>
      <w:r w:rsidRPr="00084EEA">
        <w:rPr>
          <w:rFonts w:ascii="Times New Roman" w:eastAsia="黑体" w:hAnsi="Times New Roman" w:cs="Times New Roman"/>
          <w:sz w:val="28"/>
          <w:szCs w:val="28"/>
        </w:rPr>
        <w:t>30</w:t>
      </w:r>
      <w:r w:rsidRPr="00084EEA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084EEA" w:rsidRPr="00084EEA" w:rsidRDefault="00084EEA" w:rsidP="00084EEA">
      <w:pPr>
        <w:numPr>
          <w:ilvl w:val="0"/>
          <w:numId w:val="5"/>
        </w:num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请简述刃型位错、螺型位错的主要特征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答：刃型位错：</w:t>
      </w:r>
    </w:p>
    <w:p w:rsidR="00084EEA" w:rsidRPr="00084EEA" w:rsidRDefault="00084EEA" w:rsidP="00084EEA">
      <w:pPr>
        <w:numPr>
          <w:ilvl w:val="0"/>
          <w:numId w:val="6"/>
        </w:numPr>
        <w:snapToGrid w:val="0"/>
        <w:spacing w:line="276" w:lineRule="auto"/>
        <w:ind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晶体中有一个额外原子面，形如刀刃插入晶体</w:t>
      </w:r>
    </w:p>
    <w:p w:rsidR="00084EEA" w:rsidRPr="00084EEA" w:rsidRDefault="00084EEA" w:rsidP="00084EEA">
      <w:pPr>
        <w:numPr>
          <w:ilvl w:val="0"/>
          <w:numId w:val="6"/>
        </w:numPr>
        <w:snapToGrid w:val="0"/>
        <w:spacing w:line="276" w:lineRule="auto"/>
        <w:ind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刃型位错周围的点阵发生了弹性畸变</w:t>
      </w:r>
    </w:p>
    <w:p w:rsidR="00084EEA" w:rsidRPr="00084EEA" w:rsidRDefault="00084EEA" w:rsidP="00084EEA">
      <w:pPr>
        <w:numPr>
          <w:ilvl w:val="0"/>
          <w:numId w:val="6"/>
        </w:numPr>
        <w:snapToGrid w:val="0"/>
        <w:spacing w:line="276" w:lineRule="auto"/>
        <w:ind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位错线可以是折线或曲线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, 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但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位错线必与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滑移（矢量）方向垂直</w:t>
      </w:r>
    </w:p>
    <w:p w:rsidR="00084EEA" w:rsidRPr="00084EEA" w:rsidRDefault="00084EEA" w:rsidP="00084EEA">
      <w:pPr>
        <w:numPr>
          <w:ilvl w:val="0"/>
          <w:numId w:val="6"/>
        </w:numPr>
        <w:snapToGrid w:val="0"/>
        <w:spacing w:line="276" w:lineRule="auto"/>
        <w:ind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只有一个确定的滑移面</w:t>
      </w:r>
    </w:p>
    <w:p w:rsidR="00084EEA" w:rsidRPr="00084EEA" w:rsidRDefault="00084EEA" w:rsidP="00084EEA">
      <w:pPr>
        <w:numPr>
          <w:ilvl w:val="0"/>
          <w:numId w:val="6"/>
        </w:numPr>
        <w:snapToGrid w:val="0"/>
        <w:spacing w:line="276" w:lineRule="auto"/>
        <w:ind w:left="459"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位错线的移动方向与晶体滑移方向平行（一致）</w:t>
      </w:r>
    </w:p>
    <w:p w:rsidR="00084EEA" w:rsidRPr="00084EEA" w:rsidRDefault="00084EEA" w:rsidP="00084EEA">
      <w:pPr>
        <w:numPr>
          <w:ilvl w:val="0"/>
          <w:numId w:val="6"/>
        </w:numPr>
        <w:snapToGrid w:val="0"/>
        <w:spacing w:line="276" w:lineRule="auto"/>
        <w:ind w:left="459"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位错线与柏氏矢量垂直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螺型位错：</w:t>
      </w:r>
    </w:p>
    <w:p w:rsidR="00084EEA" w:rsidRPr="00084EEA" w:rsidRDefault="00084EEA" w:rsidP="00084EEA">
      <w:pPr>
        <w:numPr>
          <w:ilvl w:val="0"/>
          <w:numId w:val="7"/>
        </w:numPr>
        <w:tabs>
          <w:tab w:val="num" w:pos="-6204"/>
        </w:tabs>
        <w:snapToGrid w:val="0"/>
        <w:spacing w:line="276" w:lineRule="auto"/>
        <w:ind w:leftChars="47"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上下两层原子发生错排，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错排区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原子依次连接呈螺旋状</w:t>
      </w:r>
    </w:p>
    <w:p w:rsidR="00084EEA" w:rsidRPr="00084EEA" w:rsidRDefault="00084EEA" w:rsidP="00084EEA">
      <w:pPr>
        <w:numPr>
          <w:ilvl w:val="0"/>
          <w:numId w:val="7"/>
        </w:numPr>
        <w:tabs>
          <w:tab w:val="num" w:pos="-6204"/>
        </w:tabs>
        <w:snapToGrid w:val="0"/>
        <w:spacing w:line="276" w:lineRule="auto"/>
        <w:ind w:leftChars="47"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位错线周围点阵产生了弹性畸变；</w:t>
      </w:r>
    </w:p>
    <w:p w:rsidR="00084EEA" w:rsidRPr="00084EEA" w:rsidRDefault="00084EEA" w:rsidP="00084EEA">
      <w:pPr>
        <w:numPr>
          <w:ilvl w:val="0"/>
          <w:numId w:val="7"/>
        </w:numPr>
        <w:tabs>
          <w:tab w:val="num" w:pos="-6204"/>
        </w:tabs>
        <w:snapToGrid w:val="0"/>
        <w:spacing w:line="276" w:lineRule="auto"/>
        <w:ind w:leftChars="47"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螺型位错与晶体滑移方向平行，故位错线一定是直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线</w:t>
      </w:r>
    </w:p>
    <w:p w:rsidR="00084EEA" w:rsidRPr="00084EEA" w:rsidRDefault="00084EEA" w:rsidP="00084EEA">
      <w:pPr>
        <w:numPr>
          <w:ilvl w:val="0"/>
          <w:numId w:val="7"/>
        </w:numPr>
        <w:tabs>
          <w:tab w:val="num" w:pos="-6204"/>
        </w:tabs>
        <w:snapToGrid w:val="0"/>
        <w:spacing w:line="276" w:lineRule="auto"/>
        <w:ind w:leftChars="47"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螺型位错的滑移面是不确定的，凡是包含螺型位错的平面均可作为它的滑移面；</w:t>
      </w:r>
    </w:p>
    <w:p w:rsidR="00084EEA" w:rsidRPr="00084EEA" w:rsidRDefault="00084EEA" w:rsidP="00084EEA">
      <w:pPr>
        <w:numPr>
          <w:ilvl w:val="0"/>
          <w:numId w:val="7"/>
        </w:numPr>
        <w:tabs>
          <w:tab w:val="num" w:pos="-6204"/>
        </w:tabs>
        <w:snapToGrid w:val="0"/>
        <w:spacing w:line="276" w:lineRule="auto"/>
        <w:ind w:leftChars="47"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位错线的移动方向与晶体滑移方向相互垂直。</w:t>
      </w:r>
    </w:p>
    <w:p w:rsidR="00084EEA" w:rsidRPr="00084EEA" w:rsidRDefault="00084EEA" w:rsidP="00084EEA">
      <w:pPr>
        <w:numPr>
          <w:ilvl w:val="0"/>
          <w:numId w:val="7"/>
        </w:numPr>
        <w:tabs>
          <w:tab w:val="num" w:pos="-6204"/>
        </w:tabs>
        <w:snapToGrid w:val="0"/>
        <w:spacing w:line="276" w:lineRule="auto"/>
        <w:ind w:leftChars="47" w:left="459"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位错线与柏氏矢量平行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</w:p>
    <w:p w:rsidR="00084EEA" w:rsidRPr="00084EEA" w:rsidRDefault="00084EEA" w:rsidP="00084EEA">
      <w:pPr>
        <w:numPr>
          <w:ilvl w:val="0"/>
          <w:numId w:val="5"/>
        </w:num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相互垂直的位错运动后发生交割，原位错可能会发生什么变化？在后续的位错运动中可能会有什么影响？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答：交割后在原位错线上留下对方柏氏矢量大小、方向的扭转或割接，但是该位错线仍是原柏氏矢量。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所有的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割阶都是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刃型位错，而扭折可以是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刃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位错也可以是螺位错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在后续位错运动中，由于：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扭折与原位错同一滑移面，可随主位错线一起运动，几乎不产生阻力，并在线张力的作用下易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消失割阶与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原位错线不在同一滑移面，故除非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割阶产生攀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移，否则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割阶就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不能跟随主滑移线一起运动，成为位错运动的障碍，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称为割阶硬化</w:t>
      </w:r>
      <w:proofErr w:type="gramEnd"/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numPr>
          <w:ilvl w:val="0"/>
          <w:numId w:val="5"/>
        </w:num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什么是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离异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共晶？如何发生的？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答：在共晶水平线的两个端部附近，由于共晶量少，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领先相相依附在初生相上，另一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相独立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存在于晶界，在组织学上失去共晶体特点，称为离异共晶。有时，也将端部以外附近的合金，在非平衡凝固时得到的少量共晶，称为离异共晶。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numPr>
          <w:ilvl w:val="0"/>
          <w:numId w:val="5"/>
        </w:num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简述平衡结晶与非平衡结晶的不同之处。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答：平衡结晶是指结晶速度非常缓慢，液相和固相中扩散均很充分的情况下的结晶。非平衡结晶是指结晶速度比较快，扩散不充分的情况下的结晶。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numPr>
          <w:ilvl w:val="0"/>
          <w:numId w:val="5"/>
        </w:num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lastRenderedPageBreak/>
        <w:t>形成无限固溶体的条件是什么？简述原因。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形成固溶体时，溶质原子的溶入会使溶剂结构产生点阵畸变，使体系自由能升高。间隙固溶体中溶质原子溶入溶剂间隙中引起的点阵畸变较大，故不能形成无限互溶；置换固溶体中溶质原子取代了溶剂原子的位置，晶格畸变较小。当溶质、溶剂尺寸相差越小，晶格畸变越小，能量越低，溶解度越大；两组</w:t>
      </w:r>
      <w:proofErr w:type="gramStart"/>
      <w:r w:rsidRPr="00084EEA">
        <w:rPr>
          <w:rFonts w:ascii="Times New Roman" w:eastAsia="宋体" w:hAnsi="Times New Roman" w:cs="Times New Roman" w:hint="eastAsia"/>
          <w:sz w:val="24"/>
          <w:szCs w:val="24"/>
        </w:rPr>
        <w:t>元具有</w:t>
      </w:r>
      <w:proofErr w:type="gramEnd"/>
      <w:r w:rsidRPr="00084EEA">
        <w:rPr>
          <w:rFonts w:ascii="Times New Roman" w:eastAsia="宋体" w:hAnsi="Times New Roman" w:cs="Times New Roman" w:hint="eastAsia"/>
          <w:sz w:val="24"/>
          <w:szCs w:val="24"/>
        </w:rPr>
        <w:t>相同的晶体结构可形成无限互溶。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</w:p>
    <w:p w:rsidR="00084EEA" w:rsidRPr="00084EEA" w:rsidRDefault="00084EEA" w:rsidP="00084EEA">
      <w:pPr>
        <w:numPr>
          <w:ilvl w:val="0"/>
          <w:numId w:val="5"/>
        </w:num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在固态下晶体的线缺陷对溶质原子的扩散有何影响？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</w:t>
      </w:r>
      <w:r w:rsidRPr="00084EEA">
        <w:rPr>
          <w:rFonts w:ascii="Times New Roman" w:eastAsia="宋体" w:hAnsi="宋体" w:cs="Times New Roman" w:hint="eastAsia"/>
          <w:sz w:val="24"/>
          <w:szCs w:val="24"/>
        </w:rPr>
        <w:t>①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Ｑ</w:t>
      </w:r>
      <w:r w:rsidRPr="00084EEA">
        <w:rPr>
          <w:rFonts w:ascii="Times New Roman" w:eastAsia="宋体" w:hAnsi="Times New Roman" w:cs="Times New Roman"/>
          <w:sz w:val="24"/>
          <w:szCs w:val="24"/>
        </w:rPr>
        <w:t>↓——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Ｄ</w:t>
      </w:r>
      <w:r w:rsidRPr="00084EEA">
        <w:rPr>
          <w:rFonts w:ascii="Times New Roman" w:eastAsia="宋体" w:hAnsi="Times New Roman" w:cs="Times New Roman"/>
          <w:sz w:val="24"/>
          <w:szCs w:val="24"/>
        </w:rPr>
        <w:t>↑——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管道机制</w:t>
      </w:r>
      <w:proofErr w:type="gramStart"/>
      <w:r w:rsidRPr="00084EEA">
        <w:rPr>
          <w:rFonts w:ascii="Times New Roman" w:eastAsia="宋体" w:hAnsi="Times New Roman" w:cs="Times New Roman" w:hint="eastAsia"/>
          <w:sz w:val="24"/>
          <w:szCs w:val="24"/>
        </w:rPr>
        <w:t xml:space="preserve">　　　　　</w:t>
      </w:r>
      <w:proofErr w:type="gramEnd"/>
      <w:r w:rsidRPr="00084EEA">
        <w:rPr>
          <w:rFonts w:ascii="Times New Roman" w:eastAsia="宋体" w:hAnsi="宋体" w:cs="Times New Roman" w:hint="eastAsia"/>
          <w:sz w:val="24"/>
          <w:szCs w:val="24"/>
        </w:rPr>
        <w:t>②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Ｑ</w:t>
      </w:r>
      <w:r w:rsidRPr="00084EEA">
        <w:rPr>
          <w:rFonts w:ascii="Times New Roman" w:eastAsia="宋体" w:hAnsi="Times New Roman" w:cs="Times New Roman"/>
          <w:sz w:val="24"/>
          <w:szCs w:val="24"/>
        </w:rPr>
        <w:t>↑——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Ｄ</w:t>
      </w:r>
      <w:r w:rsidRPr="00084EEA">
        <w:rPr>
          <w:rFonts w:ascii="Times New Roman" w:eastAsia="宋体" w:hAnsi="Times New Roman" w:cs="Times New Roman"/>
          <w:sz w:val="24"/>
          <w:szCs w:val="24"/>
        </w:rPr>
        <w:t>↓——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陷阱机制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黑体" w:hAnsi="Times New Roman" w:cs="Times New Roman"/>
          <w:sz w:val="28"/>
          <w:szCs w:val="28"/>
        </w:rPr>
      </w:pPr>
      <w:r w:rsidRPr="00084EEA">
        <w:rPr>
          <w:rFonts w:ascii="Times New Roman" w:eastAsia="黑体" w:hAnsi="黑体" w:cs="Times New Roman" w:hint="eastAsia"/>
          <w:sz w:val="28"/>
          <w:szCs w:val="28"/>
        </w:rPr>
        <w:t>二</w:t>
      </w:r>
      <w:r w:rsidRPr="00084EEA">
        <w:rPr>
          <w:rFonts w:ascii="Times New Roman" w:eastAsia="黑体" w:hAnsi="Times New Roman" w:cs="Times New Roman"/>
          <w:sz w:val="28"/>
          <w:szCs w:val="28"/>
        </w:rPr>
        <w:t xml:space="preserve"> </w:t>
      </w:r>
      <w:r w:rsidRPr="00084EEA">
        <w:rPr>
          <w:rFonts w:ascii="Times New Roman" w:eastAsia="黑体" w:hAnsi="黑体" w:cs="Times New Roman" w:hint="eastAsia"/>
          <w:sz w:val="28"/>
          <w:szCs w:val="28"/>
        </w:rPr>
        <w:t>作图计算题（共</w:t>
      </w:r>
      <w:r w:rsidRPr="00084EEA">
        <w:rPr>
          <w:rFonts w:ascii="Times New Roman" w:eastAsia="黑体" w:hAnsi="Times New Roman" w:cs="Times New Roman"/>
          <w:sz w:val="28"/>
          <w:szCs w:val="28"/>
        </w:rPr>
        <w:t>30</w:t>
      </w:r>
      <w:r w:rsidRPr="00084EEA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  <w:t>1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根据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Fe-Fe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84EEA">
          <w:rPr>
            <w:rFonts w:ascii="Times New Roman" w:eastAsia="宋体" w:hAnsi="Times New Roman" w:cs="Times New Roman"/>
            <w:bCs/>
            <w:sz w:val="24"/>
            <w:szCs w:val="24"/>
            <w:vertAlign w:val="subscript"/>
          </w:rPr>
          <w:t>3</w:t>
        </w:r>
        <w:r w:rsidRPr="00084EEA">
          <w:rPr>
            <w:rFonts w:ascii="Times New Roman" w:eastAsia="宋体" w:hAnsi="Times New Roman" w:cs="Times New Roman"/>
            <w:bCs/>
            <w:sz w:val="24"/>
            <w:szCs w:val="24"/>
          </w:rPr>
          <w:t>C</w:t>
        </w:r>
      </w:smartTag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相图画出含碳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0.65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％</w:t>
      </w:r>
      <w:proofErr w:type="gramStart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的铁碳合金</w:t>
      </w:r>
      <w:proofErr w:type="gramEnd"/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的冷却曲线。指出平衡冷却，室温下相组成物、组织组成物是什么？并计算其相对含量。（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12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分）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noProof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参考答案：</w:t>
      </w:r>
      <w:r w:rsidRPr="00084EEA">
        <w:rPr>
          <w:rFonts w:ascii="Times New Roman" w:eastAsia="宋体" w:hAnsi="Times New Roman" w:cs="Times New Roman"/>
          <w:noProof/>
          <w:sz w:val="24"/>
          <w:szCs w:val="24"/>
        </w:rPr>
        <w:t xml:space="preserve"> 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noProof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/>
          <w:bCs/>
          <w:sz w:val="24"/>
          <w:szCs w:val="24"/>
        </w:rPr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pict>
          <v:group id="_x0000_s1138" style="width:196.55pt;height:164.95pt;mso-position-horizontal-relative:char;mso-position-vertical-relative:line" coordorigin="2455,3824" coordsize="4144,3605">
            <v:shape id="_x0000_s1139" style="position:absolute;left:2455;top:3846;width:596;height:884;mso-wrap-style:none;mso-wrap-distance-left:9pt;mso-wrap-distance-top:0;mso-wrap-distance-right:9pt;mso-wrap-distance-bottom:0;mso-position-horizontal:absolute;mso-position-vertical:absolute;v-text-anchor:middle" coordsize="204,428" path="m,c50,60,101,120,129,169v28,49,30,82,42,125c183,337,193,382,204,428e" filled="f" strokeweight="2.25pt">
              <v:stroke startarrowwidth="narrow" startarrowlength="short" endarrowwidth="narrow" endarrowlength="short" endcap="square"/>
              <v:path arrowok="t"/>
            </v:shape>
            <v:shape id="_x0000_s1140" type="#_x0000_t202" style="position:absolute;left:2807;top:3824;width:1733;height:610;v-text-anchor:middle" filled="f" stroked="f" strokeweight="1pt">
              <v:stroke startarrowwidth="narrow" startarrowlength="short" endarrowwidth="narrow" endarrowlength="short" endcap="square"/>
              <v:textbox style="mso-next-textbox:#_x0000_s1140" inset="2.01092mm,1.0054mm,2.01092mm,1.0054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431"/>
                    </w:tblGrid>
                    <w:tr w:rsidR="00084EE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084EEA" w:rsidRDefault="00084EEA">
                          <w:pPr>
                            <w:adjustRightInd w:val="0"/>
                            <w:rPr>
                              <w:rFonts w:eastAsia="宋体" w:cs="宋体"/>
                              <w:b/>
                              <w:bCs/>
                              <w:color w:val="000066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</w:rPr>
                            <w:t xml:space="preserve">L </w:t>
                          </w:r>
                          <w:r>
                            <w:rPr>
                              <w:rFonts w:ascii="宋体" w:cs="宋体" w:hint="eastAsia"/>
                              <w:b/>
                              <w:bCs/>
                              <w:color w:val="000066"/>
                              <w:sz w:val="24"/>
                            </w:rPr>
                            <w:t xml:space="preserve">→ </w:t>
                          </w:r>
                          <w:r>
                            <w:rPr>
                              <w:rFonts w:cs="宋体"/>
                              <w:b/>
                              <w:bCs/>
                              <w:color w:val="000066"/>
                              <w:sz w:val="24"/>
                            </w:rPr>
                            <w:sym w:font="Symbol" w:char="0067"/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</w:rPr>
                            <w:t xml:space="preserve"> </w:t>
                          </w:r>
                        </w:p>
                      </w:tc>
                    </w:tr>
                  </w:tbl>
                  <w:p w:rsidR="00084EEA" w:rsidRDefault="00084EEA" w:rsidP="00084EEA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41" style="position:absolute;left:3051;top:4738;width:595;height:884;mso-wrap-style:none;mso-wrap-distance-left:9pt;mso-wrap-distance-top:0;mso-wrap-distance-right:9pt;mso-wrap-distance-bottom:0;mso-position-horizontal:absolute;mso-position-vertical:absolute;v-text-anchor:middle" coordsize="204,428" path="m,c50,60,101,120,129,169v28,49,30,82,42,125c183,337,193,382,204,428e" filled="f" strokeweight="2.25pt">
              <v:stroke startarrowwidth="narrow" startarrowlength="short" endarrowwidth="narrow" endarrowlength="short" endcap="square"/>
              <v:path arrowok="t"/>
            </v:shape>
            <v:shape id="_x0000_s1142" type="#_x0000_t202" style="position:absolute;left:3484;top:4722;width:375;height:611;v-text-anchor:middle" filled="f" stroked="f" strokeweight="1pt">
              <v:stroke startarrowwidth="narrow" startarrowlength="short" endarrowwidth="narrow" endarrowlength="short" endcap="square"/>
              <v:textbox style="mso-next-textbox:#_x0000_s1142" inset="2.01092mm,1.0054mm,2.01092mm,1.0054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43"/>
                    </w:tblGrid>
                    <w:tr w:rsidR="00084EE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084EEA" w:rsidRDefault="00084EEA">
                          <w:pPr>
                            <w:adjustRightInd w:val="0"/>
                            <w:rPr>
                              <w:rFonts w:eastAsia="宋体" w:cs="宋体"/>
                              <w:b/>
                              <w:bCs/>
                              <w:color w:val="000066"/>
                              <w:sz w:val="24"/>
                              <w:szCs w:val="24"/>
                              <w:lang w:val="zh-CN"/>
                            </w:rPr>
                          </w:pPr>
                          <w:r>
                            <w:rPr>
                              <w:rFonts w:cs="宋体"/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sym w:font="Symbol" w:char="0067"/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t xml:space="preserve"> </w:t>
                          </w:r>
                        </w:p>
                      </w:tc>
                    </w:tr>
                  </w:tbl>
                  <w:p w:rsidR="00084EEA" w:rsidRDefault="00084EEA" w:rsidP="00084EEA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43" style="position:absolute;left:3666;top:5631;width:596;height:884;mso-wrap-style:none;mso-wrap-distance-left:9pt;mso-wrap-distance-top:0;mso-wrap-distance-right:9pt;mso-wrap-distance-bottom:0;mso-position-horizontal:absolute;mso-position-vertical:absolute;v-text-anchor:middle" coordsize="204,428" path="m,c50,60,101,120,129,169v28,49,30,82,42,125c183,337,193,382,204,428e" filled="f" strokeweight="2.25pt">
              <v:stroke startarrowwidth="narrow" startarrowlength="short" endarrowwidth="narrow" endarrowlength="short" endcap="square"/>
              <v:path arrowok="t"/>
            </v:shape>
            <v:shape id="_x0000_s1144" type="#_x0000_t202" style="position:absolute;left:4063;top:5571;width:1738;height:1150;v-text-anchor:middle" filled="f" stroked="f" strokeweight="1pt">
              <v:stroke startarrowwidth="narrow" startarrowlength="short" endarrowwidth="narrow" endarrowlength="short" endcap="square"/>
              <v:textbox style="mso-next-textbox:#_x0000_s1144" inset="2.01092mm,1.0054mm,2.01092mm,1.0054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436"/>
                    </w:tblGrid>
                    <w:tr w:rsidR="00084EE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084EEA" w:rsidRDefault="00084EEA">
                          <w:pPr>
                            <w:adjustRightInd w:val="0"/>
                            <w:rPr>
                              <w:rFonts w:eastAsia="宋体" w:cs="宋体"/>
                              <w:b/>
                              <w:bCs/>
                              <w:color w:val="000066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宋体"/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sym w:font="Symbol" w:char="0067"/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cs="宋体" w:hint="eastAsia"/>
                              <w:b/>
                              <w:bCs/>
                              <w:color w:val="000066"/>
                              <w:sz w:val="24"/>
                            </w:rPr>
                            <w:t>→</w:t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cs="宋体"/>
                              <w:b/>
                              <w:bCs/>
                              <w:color w:val="000066"/>
                              <w:sz w:val="24"/>
                            </w:rPr>
                            <w:sym w:font="Symbol" w:char="0061"/>
                          </w:r>
                        </w:p>
                      </w:tc>
                    </w:tr>
                  </w:tbl>
                  <w:p w:rsidR="00084EEA" w:rsidRDefault="00084EEA" w:rsidP="00084EEA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45" type="#_x0000_t202" style="position:absolute;left:3623;top:6866;width:2074;height:514;v-text-anchor:middle" filled="f" stroked="f" strokeweight="1pt">
              <v:stroke startarrowwidth="narrow" startarrowlength="short" endarrowwidth="narrow" endarrowlength="short" endcap="square"/>
              <v:textbox style="mso-next-textbox:#_x0000_s1145" inset="2.01092mm,1.0054mm,2.01092mm,1.0054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754"/>
                    </w:tblGrid>
                    <w:tr w:rsidR="00084EE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084EEA" w:rsidRDefault="00084EEA">
                          <w:pPr>
                            <w:adjustRightInd w:val="0"/>
                            <w:rPr>
                              <w:rFonts w:eastAsia="宋体"/>
                              <w:b/>
                              <w:bCs/>
                              <w:color w:val="000066"/>
                              <w:sz w:val="24"/>
                              <w:szCs w:val="24"/>
                              <w:vertAlign w:val="subscript"/>
                            </w:rPr>
                          </w:pPr>
                          <w:r>
                            <w:rPr>
                              <w:rFonts w:cs="宋体"/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sym w:font="Symbol" w:char="0061"/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ascii="宋体" w:cs="宋体" w:hint="eastAsia"/>
                              <w:b/>
                              <w:bCs/>
                              <w:color w:val="000066"/>
                              <w:sz w:val="24"/>
                            </w:rPr>
                            <w:t xml:space="preserve">→ </w:t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</w:rPr>
                            <w:t>Fe</w:t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  <w:vertAlign w:val="subscript"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</w:rPr>
                            <w:t>C</w:t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  <w:vertAlign w:val="subscript"/>
                            </w:rPr>
                            <w:t>III</w:t>
                          </w:r>
                        </w:p>
                      </w:tc>
                    </w:tr>
                  </w:tbl>
                  <w:p w:rsidR="00084EEA" w:rsidRDefault="00084EEA" w:rsidP="00084EEA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46" style="position:absolute;left:5332;top:6544;width:594;height:885;mso-wrap-style:none;mso-wrap-distance-left:9pt;mso-wrap-distance-top:0;mso-wrap-distance-right:9pt;mso-wrap-distance-bottom:0;mso-position-horizontal:absolute;mso-position-vertical:absolute;v-text-anchor:middle" coordsize="204,428" path="m,c50,60,101,120,129,169v28,49,30,82,42,125c183,337,193,382,204,428e" filled="f" strokeweight="2.25pt">
              <v:stroke startarrowwidth="narrow" startarrowlength="short" endarrowwidth="narrow" endarrowlength="short" endcap="square"/>
              <v:path arrowok="t"/>
            </v:shape>
            <v:line id="_x0000_s1147" style="position:absolute;mso-wrap-style:none;v-text-anchor:middle" from="4241,6515" to="5332,6516" strokeweight="2.25pt">
              <v:stroke startarrowwidth="narrow" startarrowlength="short" endarrowwidth="narrow" endarrowlength="short" endcap="square"/>
            </v:line>
            <v:shape id="_x0000_s1148" type="#_x0000_t202" style="position:absolute;left:4198;top:6092;width:2401;height:637;v-text-anchor:middle" filled="f" stroked="f" strokeweight="1pt">
              <v:stroke startarrowwidth="narrow" startarrowlength="short" endarrowwidth="narrow" endarrowlength="short" endcap="square"/>
              <v:textbox style="mso-next-textbox:#_x0000_s1148" inset="2.01092mm,1.0054mm,2.01092mm,1.0054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65"/>
                    </w:tblGrid>
                    <w:tr w:rsidR="00084EE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084EEA" w:rsidRDefault="00084EEA">
                          <w:pPr>
                            <w:adjustRightInd w:val="0"/>
                            <w:rPr>
                              <w:rFonts w:eastAsia="宋体" w:cs="宋体"/>
                              <w:b/>
                              <w:bCs/>
                              <w:color w:val="000066"/>
                              <w:sz w:val="24"/>
                              <w:szCs w:val="24"/>
                              <w:vertAlign w:val="subscript"/>
                              <w:lang w:val="zh-CN"/>
                            </w:rPr>
                          </w:pPr>
                          <w:r>
                            <w:rPr>
                              <w:rFonts w:cs="宋体"/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sym w:font="Symbol" w:char="0067"/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ascii="宋体" w:cs="宋体" w:hint="eastAsia"/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t>→</w:t>
                          </w:r>
                          <w:r>
                            <w:rPr>
                              <w:rFonts w:ascii="宋体" w:cs="宋体" w:hint="eastAsia"/>
                              <w:b/>
                              <w:bCs/>
                              <w:color w:val="000066"/>
                              <w:sz w:val="24"/>
                            </w:rPr>
                            <w:t>(</w:t>
                          </w:r>
                          <w:r>
                            <w:rPr>
                              <w:rFonts w:cs="宋体"/>
                              <w:b/>
                              <w:bCs/>
                              <w:color w:val="000066"/>
                              <w:sz w:val="24"/>
                            </w:rPr>
                            <w:sym w:font="Symbol" w:char="0061"/>
                          </w:r>
                          <w:r>
                            <w:rPr>
                              <w:rFonts w:cs="宋体" w:hint="eastAsia"/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t>＋</w:t>
                          </w:r>
                          <w:r>
                            <w:rPr>
                              <w:b/>
                              <w:bCs/>
                              <w:color w:val="000066"/>
                              <w:sz w:val="24"/>
                            </w:rPr>
                            <w:t>Fe</w:t>
                          </w:r>
                          <w:smartTag w:uri="urn:schemas-microsoft-com:office:smarttags" w:element="chmetcnv">
                            <w:smartTagPr>
                              <w:attr w:name="TCSC" w:val="0"/>
                              <w:attr w:name="NumberType" w:val="1"/>
                              <w:attr w:name="Negative" w:val="False"/>
                              <w:attr w:name="HasSpace" w:val="False"/>
                              <w:attr w:name="SourceValue" w:val="3"/>
                              <w:attr w:name="UnitName" w:val="C"/>
                            </w:smartTagPr>
                            <w:r>
                              <w:rPr>
                                <w:b/>
                                <w:bCs/>
                                <w:color w:val="000066"/>
                                <w:sz w:val="24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color w:val="000066"/>
                                <w:sz w:val="24"/>
                              </w:rPr>
                              <w:t>C</w:t>
                            </w:r>
                          </w:smartTag>
                          <w:r>
                            <w:rPr>
                              <w:rFonts w:cs="宋体" w:hint="eastAsia"/>
                              <w:b/>
                              <w:bCs/>
                              <w:color w:val="000066"/>
                              <w:sz w:val="24"/>
                              <w:lang w:val="zh-CN"/>
                            </w:rPr>
                            <w:t>）</w:t>
                          </w:r>
                          <w:r>
                            <w:rPr>
                              <w:rFonts w:cs="宋体" w:hint="eastAsia"/>
                              <w:b/>
                              <w:bCs/>
                              <w:color w:val="000066"/>
                              <w:sz w:val="24"/>
                              <w:vertAlign w:val="subscript"/>
                              <w:lang w:val="zh-CN"/>
                            </w:rPr>
                            <w:t>共析</w:t>
                          </w:r>
                        </w:p>
                      </w:tc>
                    </w:tr>
                  </w:tbl>
                  <w:p w:rsidR="00084EEA" w:rsidRDefault="00084EEA" w:rsidP="00084EEA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iCs/>
          <w:sz w:val="24"/>
          <w:szCs w:val="24"/>
        </w:rPr>
        <w:t>相组成：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sym w:font="Symbol" w:char="0061"/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 + Fe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84EEA">
          <w:rPr>
            <w:rFonts w:ascii="Times New Roman" w:eastAsia="宋体" w:hAnsi="Times New Roman" w:cs="Times New Roman"/>
            <w:bCs/>
            <w:sz w:val="24"/>
            <w:szCs w:val="24"/>
          </w:rPr>
          <w:t>3C</w:t>
        </w:r>
      </w:smartTag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iCs/>
          <w:sz w:val="24"/>
          <w:szCs w:val="24"/>
        </w:rPr>
        <w:t>组织组成：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F + P + Fe3C</w:t>
      </w:r>
      <w:r w:rsidRPr="00084EEA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III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（少量、忽略）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iCs/>
          <w:sz w:val="24"/>
          <w:szCs w:val="24"/>
        </w:rPr>
        <w:t>室温下，相的相对含量：</w:t>
      </w:r>
      <w:r w:rsidRPr="00084EEA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Cs w:val="24"/>
          <w:vertAlign w:val="subscript"/>
        </w:rPr>
        <w:drawing>
          <wp:inline distT="0" distB="0" distL="0" distR="0">
            <wp:extent cx="2333625" cy="10287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 xml:space="preserve">　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bCs/>
          <w:iCs/>
          <w:sz w:val="24"/>
          <w:szCs w:val="24"/>
        </w:rPr>
        <w:t>室温下，组织相对含量：</w:t>
      </w:r>
      <w:r w:rsidRPr="00084EEA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Cs w:val="24"/>
          <w:vertAlign w:val="subscript"/>
        </w:rPr>
        <w:lastRenderedPageBreak/>
        <w:drawing>
          <wp:inline distT="0" distB="0" distL="0" distR="0">
            <wp:extent cx="3943350" cy="122872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Cs w:val="24"/>
          <w:vertAlign w:val="subscript"/>
        </w:rPr>
        <w:drawing>
          <wp:inline distT="0" distB="0" distL="0" distR="0">
            <wp:extent cx="2847975" cy="390525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忽略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  <w:t>2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、在</w:t>
      </w:r>
      <w:r w:rsidRPr="00084EEA">
        <w:rPr>
          <w:rFonts w:ascii="Times New Roman" w:eastAsia="宋体" w:hAnsi="Times New Roman" w:cs="Times New Roman"/>
          <w:sz w:val="24"/>
          <w:szCs w:val="24"/>
        </w:rPr>
        <w:t>A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滑移面上有一环形位错，所受切应力如图所示，试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分析在平面位错环上各段属于哪种类型的位错？作图表示位错运动的方向？（俯视观看）（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8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分）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</w:t>
      </w:r>
      <w:r w:rsidRPr="00084EEA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</w:r>
      <w:r w:rsidRPr="00084EEA">
        <w:rPr>
          <w:rFonts w:ascii="Times New Roman" w:eastAsia="宋体" w:hAnsi="Times New Roman" w:cs="Times New Roman"/>
          <w:sz w:val="24"/>
          <w:szCs w:val="24"/>
        </w:rPr>
        <w:pict>
          <v:group id="_x0000_s1086" style="width:398.7pt;height:187pt;mso-position-horizontal-relative:char;mso-position-vertical-relative:line" coordorigin="1246,1830" coordsize="7974,3740">
            <v:group id="_x0000_s1087" style="position:absolute;left:1246;top:2490;width:3408;height:2493" coordorigin="1987,2385" coordsize="3563,2606">
              <v:shape id="_x0000_s1088" type="#_x0000_t202" style="position:absolute;left:2357;top:3784;width:502;height:439" stroked="f">
                <v:textbox style="mso-next-textbox:#_x0000_s1088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41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rPr>
                                <w:rFonts w:eastAsia="宋体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/>
                                <w:sz w:val="24"/>
                              </w:rPr>
                              <w:t>Ａ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group id="_x0000_s1089" style="position:absolute;left:1987;top:3069;width:3563;height:1593" coordorigin="1020,709" coordsize="1724,771">
                <v:oval id="_x0000_s1090" style="position:absolute;left:1624;top:997;width:544;height:182;v-text-anchor:middle" filled="f" fillcolor="#cc0" strokeweight="2pt"/>
                <v:line id="_x0000_s1091" style="position:absolute" from="1519,709" to="2744,709"/>
                <v:line id="_x0000_s1092" style="position:absolute" from="1020,1207" to="2245,1207"/>
                <v:line id="_x0000_s1093" style="position:absolute" from="1020,981" to="2245,981"/>
                <v:line id="_x0000_s1094" style="position:absolute;flip:y" from="1020,709" to="1519,981"/>
                <v:line id="_x0000_s1095" style="position:absolute;flip:y" from="2245,709" to="2744,981"/>
                <v:line id="_x0000_s1096" style="position:absolute;flip:y" from="1020,935" to="1519,1207">
                  <v:stroke dashstyle="longDash"/>
                </v:line>
                <v:line id="_x0000_s1097" style="position:absolute;flip:y" from="2245,935" to="2744,1207"/>
                <v:line id="_x0000_s1098" style="position:absolute;flip:y" from="2240,1207" to="2739,1479"/>
                <v:line id="_x0000_s1099" style="position:absolute;flip:y" from="1020,1207" to="1519,1479">
                  <v:stroke dashstyle="longDash"/>
                </v:line>
                <v:line id="_x0000_s1100" style="position:absolute" from="1020,1480" to="2245,1480"/>
                <v:line id="_x0000_s1101" style="position:absolute" from="1519,931" to="2744,931">
                  <v:stroke dashstyle="longDash"/>
                </v:line>
                <v:line id="_x0000_s1102" style="position:absolute" from="1020,981" to="1020,1480"/>
                <v:line id="_x0000_s1103" style="position:absolute" from="2245,981" to="2245,1480"/>
                <v:line id="_x0000_s1104" style="position:absolute" from="2739,709" to="2739,1208"/>
                <v:line id="_x0000_s1105" style="position:absolute" from="1514,731" to="1514,1230">
                  <v:stroke dashstyle="longDash"/>
                </v:line>
                <v:line id="_x0000_s1106" style="position:absolute" from="1519,1207" to="2744,1207">
                  <v:stroke dashstyle="longDash"/>
                </v:line>
              </v:group>
              <v:line id="_x0000_s1107" style="position:absolute;flip:y" from="4097,2867" to="5025,3370" strokeweight="2.25pt">
                <v:stroke endarrow="block"/>
              </v:line>
              <v:shape id="_x0000_s1108" type="#_x0000_t75" style="position:absolute;left:4508;top:2385;width:375;height:482">
                <v:imagedata r:id="rId5" o:title=""/>
              </v:shape>
              <v:line id="_x0000_s1109" style="position:absolute;flip:y" from="2698,4455" to="3610,4991" strokeweight="2.25pt">
                <v:stroke startarrow="block"/>
              </v:line>
              <v:line id="_x0000_s1110" style="position:absolute;flip:y" from="3688,3784" to="3926,3926" strokeweight="2.25pt">
                <v:stroke endarrow="block"/>
              </v:line>
              <v:shape id="_x0000_s1111" type="#_x0000_t202" style="position:absolute;left:3358;top:3631;width:386;height:438;v-text-anchor:top-baseline" filled="f" fillcolor="#cc0" stroked="f">
                <v:textbox style="mso-next-textbox:#_x0000_s1111" inset="2.00658mm,1.0033mm,2.00658mm,1.00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57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eastAsia="宋体" w:cs="宋体"/>
                                <w:b/>
                                <w:bCs/>
                                <w:sz w:val="25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25"/>
                                <w:szCs w:val="32"/>
                              </w:rPr>
                              <w:t>b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112" style="position:absolute;left:4153;top:3730;width:229;height:269;mso-position-horizontal:absolute;mso-position-vertical:absolute" coordsize="144,255" path="m46,v49,54,98,108,90,150c128,192,20,238,,255e" filled="f" strokeweight="3pt">
                <v:stroke endarrow="block"/>
                <v:path arrowok="t"/>
              </v:shape>
            </v:group>
            <v:group id="_x0000_s1113" style="position:absolute;left:5822;top:1830;width:3398;height:3740" coordorigin="1266,7715" coordsize="3398,3740">
              <v:line id="_x0000_s1114" style="position:absolute;flip:x" from="1266,9829" to="2153,9829">
                <v:stroke endarrow="block"/>
              </v:line>
              <v:group id="_x0000_s1115" style="position:absolute;left:1273;top:7715;width:3391;height:3740" coordorigin="1273,7715" coordsize="3391,3740">
                <v:group id="_x0000_s1116" style="position:absolute;left:2138;top:9033;width:1633;height:1636" coordorigin="3379,2024" coordsize="1179,1179">
                  <v:oval id="_x0000_s1117" style="position:absolute;left:3379;top:2024;width:1179;height:1179;v-text-anchor:middle" filled="f" fillcolor="#cc0" strokecolor="#a50021" strokeweight="2pt"/>
                  <v:line id="_x0000_s1118" style="position:absolute;flip:y" from="3969,2387" to="3969,2704" strokecolor="#06f" strokeweight="4.5pt">
                    <v:stroke endarrow="block"/>
                  </v:line>
                  <v:shape id="_x0000_s1119" type="#_x0000_t202" style="position:absolute;left:4001;top:2490;width:223;height:288;v-text-anchor:top-baseline" filled="f" fillcolor="#cc0" stroked="f">
                    <v:textbox style="mso-next-textbox:#_x0000_s1119" inset="1.41428mm,.70714mm,1.41428mm,.70714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163"/>
                          </w:tblGrid>
                          <w:tr w:rsidR="00084EEA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084EEA" w:rsidRDefault="00084EEA">
                                <w:pPr>
                                  <w:adjustRightInd w:val="0"/>
                                  <w:rPr>
                                    <w:rFonts w:eastAsia="宋体" w:cs="宋体"/>
                                    <w:b/>
                                    <w:bCs/>
                                    <w:color w:val="003399"/>
                                    <w:sz w:val="27"/>
                                    <w:szCs w:val="4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03399"/>
                                    <w:sz w:val="27"/>
                                    <w:szCs w:val="48"/>
                                  </w:rPr>
                                  <w:t>b</w:t>
                                </w:r>
                              </w:p>
                            </w:tc>
                          </w:tr>
                        </w:tbl>
                        <w:p w:rsidR="00084EEA" w:rsidRDefault="00084EEA" w:rsidP="00084EEA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20" type="#_x0000_t19" style="position:absolute;left:3969;top:2024;width:255;height:45;v-text-anchor:middle" fillcolor="#cc0" strokeweight="4.5pt">
                    <v:stroke endarrow="block"/>
                  </v:shape>
                  <v:shape id="_x0000_s1121" type="#_x0000_t19" style="position:absolute;left:4408;top:2681;width:255;height:45;rotation:90;v-text-anchor:middle" fillcolor="#cc0" strokeweight="4.5pt">
                    <v:stroke endarrow="block"/>
                  </v:shape>
                  <v:shape id="_x0000_s1122" type="#_x0000_t19" style="position:absolute;left:3274;top:2426;width:255;height:45;rotation:41964787fd;v-text-anchor:middle" fillcolor="#cc0" strokeweight="4.5pt">
                    <v:stroke endarrow="block"/>
                  </v:shape>
                  <v:shape id="_x0000_s1123" type="#_x0000_t19" style="position:absolute;left:3714;top:3158;width:255;height:45;rotation:12043186fd;v-text-anchor:middle" fillcolor="#cc0" strokeweight="4.5pt">
                    <v:stroke endarrow="block"/>
                  </v:shape>
                  <v:line id="_x0000_s1124" style="position:absolute;flip:y" from="3833,2321" to="3833,2778" strokecolor="#f90" strokeweight="2.25pt">
                    <v:stroke endarrow="block"/>
                  </v:line>
                  <v:shape id="_x0000_s1125" type="#_x0000_t75" style="position:absolute;left:3623;top:2545;width:80;height:104">
                    <v:imagedata r:id="rId16" o:title=""/>
                  </v:shape>
                </v:group>
                <v:shape id="_x0000_s1126" type="#_x0000_t202" style="position:absolute;left:2891;top:8564;width:562;height:321;v-text-anchor:top-baseline" filled="f" fillcolor="#cc0" stroked="f">
                  <v:textbox style="mso-next-textbox:#_x0000_s1126" inset="1.41428mm,.70714mm,1.41428mm,.70714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17"/>
                        </w:tblGrid>
                        <w:tr w:rsidR="00084EE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4EEA" w:rsidRDefault="00084EEA">
                              <w:pPr>
                                <w:adjustRightInd w:val="0"/>
                                <w:rPr>
                                  <w:rFonts w:eastAsia="宋体" w:cs="宋体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</w:pPr>
                              <w:r>
                                <w:rPr>
                                  <w:rFonts w:cs="宋体" w:hint="eastAsia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  <w:t>正</w:t>
                              </w:r>
                              <w:proofErr w:type="gramStart"/>
                              <w:r>
                                <w:rPr>
                                  <w:rFonts w:cs="宋体" w:hint="eastAsia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  <w:t>刃</w:t>
                              </w:r>
                              <w:proofErr w:type="gramEnd"/>
                            </w:p>
                          </w:tc>
                        </w:tr>
                      </w:tbl>
                      <w:p w:rsidR="00084EEA" w:rsidRDefault="00084EEA" w:rsidP="00084EEA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27" type="#_x0000_t202" style="position:absolute;left:2609;top:10825;width:563;height:321;v-text-anchor:top-baseline" filled="f" fillcolor="#cc0" stroked="f">
                  <v:textbox style="mso-next-textbox:#_x0000_s1127" inset="1.41428mm,.70714mm,1.41428mm,.70714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18"/>
                        </w:tblGrid>
                        <w:tr w:rsidR="00084EE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4EEA" w:rsidRDefault="00084EEA">
                              <w:pPr>
                                <w:adjustRightInd w:val="0"/>
                                <w:rPr>
                                  <w:rFonts w:eastAsia="宋体" w:cs="宋体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</w:pPr>
                              <w:r>
                                <w:rPr>
                                  <w:rFonts w:cs="宋体" w:hint="eastAsia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  <w:t>负</w:t>
                              </w:r>
                              <w:proofErr w:type="gramStart"/>
                              <w:r>
                                <w:rPr>
                                  <w:rFonts w:cs="宋体" w:hint="eastAsia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  <w:t>刃</w:t>
                              </w:r>
                              <w:proofErr w:type="gramEnd"/>
                            </w:p>
                          </w:tc>
                        </w:tr>
                      </w:tbl>
                      <w:p w:rsidR="00084EEA" w:rsidRDefault="00084EEA" w:rsidP="00084EEA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28" type="#_x0000_t202" style="position:absolute;left:1273;top:9406;width:563;height:320;v-text-anchor:top-baseline" filled="f" fillcolor="#cc0" stroked="f">
                  <v:textbox style="mso-next-textbox:#_x0000_s1128" inset="1.41428mm,.70714mm,1.41428mm,.70714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18"/>
                        </w:tblGrid>
                        <w:tr w:rsidR="00084EE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4EEA" w:rsidRDefault="00084EEA">
                              <w:pPr>
                                <w:adjustRightInd w:val="0"/>
                                <w:rPr>
                                  <w:rFonts w:eastAsia="宋体" w:cs="宋体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</w:pPr>
                              <w:proofErr w:type="gramStart"/>
                              <w:r>
                                <w:rPr>
                                  <w:rFonts w:cs="宋体" w:hint="eastAsia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  <w:t>右螺</w:t>
                              </w:r>
                              <w:proofErr w:type="gramEnd"/>
                            </w:p>
                          </w:tc>
                        </w:tr>
                      </w:tbl>
                      <w:p w:rsidR="00084EEA" w:rsidRDefault="00084EEA" w:rsidP="00084EEA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29" type="#_x0000_t202" style="position:absolute;left:4101;top:9887;width:563;height:321;v-text-anchor:top-baseline" filled="f" fillcolor="#cc0" stroked="f">
                  <v:textbox style="mso-next-textbox:#_x0000_s1129" inset="1.41428mm,.70714mm,1.41428mm,.70714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18"/>
                        </w:tblGrid>
                        <w:tr w:rsidR="00084EE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4EEA" w:rsidRDefault="00084EEA">
                              <w:pPr>
                                <w:adjustRightInd w:val="0"/>
                                <w:rPr>
                                  <w:rFonts w:eastAsia="宋体" w:cs="宋体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</w:pPr>
                              <w:proofErr w:type="gramStart"/>
                              <w:r>
                                <w:rPr>
                                  <w:rFonts w:cs="宋体" w:hint="eastAsia"/>
                                  <w:b/>
                                  <w:bCs/>
                                  <w:color w:val="003399"/>
                                  <w:sz w:val="20"/>
                                  <w:szCs w:val="36"/>
                                  <w:lang w:val="zh-CN"/>
                                </w:rPr>
                                <w:t>左螺</w:t>
                              </w:r>
                              <w:proofErr w:type="gramEnd"/>
                            </w:p>
                          </w:tc>
                        </w:tr>
                      </w:tbl>
                      <w:p w:rsidR="00084EEA" w:rsidRDefault="00084EEA" w:rsidP="00084EEA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line id="_x0000_s1130" style="position:absolute;flip:y" from="2970,8308" to="2970,9063">
                  <v:stroke endarrow="block"/>
                </v:line>
                <v:line id="_x0000_s1131" style="position:absolute" from="2891,10699" to="2891,11455">
                  <v:stroke endarrow="block"/>
                </v:line>
                <v:line id="_x0000_s1132" style="position:absolute" from="3786,9859" to="4664,9859">
                  <v:stroke endarrow="block"/>
                </v:line>
                <v:line id="_x0000_s1133" style="position:absolute;flip:x y" from="1891,8665" to="2384,9247">
                  <v:stroke endarrow="block"/>
                </v:line>
                <v:line id="_x0000_s1134" style="position:absolute" from="3556,10510" to="3979,11087">
                  <v:stroke endarrow="block"/>
                </v:line>
                <v:line id="_x0000_s1135" style="position:absolute;flip:y" from="3569,8763" to="4028,9271">
                  <v:stroke endarrow="block"/>
                </v:line>
                <v:line id="_x0000_s1136" style="position:absolute;flip:x" from="1597,10383" to="2314,10976">
                  <v:stroke endarrow="block"/>
                </v:lin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_x0000_s1137" type="#_x0000_t47" style="position:absolute;left:3636;top:7715;width:798;height:715" adj="-16809,17975,-3248,5438,-18785,16464,-16809,17975" filled="f" fillcolor="#cc0" stroked="f">
                  <v:stroke startarrow="block"/>
                  <v:textbox style="mso-next-textbox:#_x0000_s1137" inset="1.41428mm,.70714mm,1.41428mm,.70714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53"/>
                        </w:tblGrid>
                        <w:tr w:rsidR="00084EE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4EEA" w:rsidRDefault="00084EEA">
                              <w:pPr>
                                <w:adjustRightInd w:val="0"/>
                                <w:jc w:val="center"/>
                                <w:rPr>
                                  <w:rFonts w:eastAsia="宋体" w:cs="宋体"/>
                                  <w:b/>
                                  <w:bCs/>
                                  <w:color w:val="003399"/>
                                  <w:sz w:val="17"/>
                                  <w:szCs w:val="32"/>
                                  <w:lang w:val="zh-CN"/>
                                </w:rPr>
                              </w:pPr>
                              <w:r>
                                <w:rPr>
                                  <w:rFonts w:cs="宋体" w:hint="eastAsia"/>
                                  <w:b/>
                                  <w:bCs/>
                                  <w:color w:val="003399"/>
                                  <w:sz w:val="17"/>
                                  <w:szCs w:val="32"/>
                                  <w:lang w:val="zh-CN"/>
                                </w:rPr>
                                <w:t>位错运动方向</w:t>
                              </w:r>
                            </w:p>
                          </w:tc>
                        </w:tr>
                      </w:tbl>
                      <w:p w:rsidR="00084EEA" w:rsidRDefault="00084EEA" w:rsidP="00084EEA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  <o:callout v:ext="edit" minusy="t"/>
                </v:shape>
              </v:group>
            </v:group>
            <w10:wrap type="none"/>
            <w10:anchorlock/>
          </v:group>
        </w:pic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  <w:t>3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、下图为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Cu-Zn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相图，图中有多少三相平衡，写出它们的反应式。（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8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分）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宋体" w:cs="Times New Roman" w:hint="eastAsia"/>
          <w:bCs/>
          <w:sz w:val="24"/>
          <w:szCs w:val="24"/>
        </w:rPr>
        <w:t>⑴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包晶反应　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α+ </w:t>
      </w:r>
      <w:proofErr w:type="spellStart"/>
      <w:r w:rsidRPr="00084EEA">
        <w:rPr>
          <w:rFonts w:ascii="Times New Roman" w:eastAsia="宋体" w:hAnsi="Times New Roman" w:cs="Times New Roman"/>
          <w:bCs/>
          <w:sz w:val="24"/>
          <w:szCs w:val="24"/>
        </w:rPr>
        <w:t>L→β</w:t>
      </w:r>
      <w:proofErr w:type="spellEnd"/>
      <w:r w:rsidRPr="00084EEA">
        <w:rPr>
          <w:rFonts w:ascii="Times New Roman" w:eastAsia="宋体" w:hAnsi="Times New Roman" w:cs="Times New Roman"/>
          <w:bCs/>
          <w:sz w:val="24"/>
          <w:szCs w:val="24"/>
        </w:rPr>
        <w:t>;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　　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宋体" w:cs="Times New Roman" w:hint="eastAsia"/>
          <w:bCs/>
          <w:sz w:val="24"/>
          <w:szCs w:val="24"/>
        </w:rPr>
        <w:t>⑵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包晶反应　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β+ </w:t>
      </w:r>
      <w:proofErr w:type="spellStart"/>
      <w:r w:rsidRPr="00084EEA">
        <w:rPr>
          <w:rFonts w:ascii="Times New Roman" w:eastAsia="宋体" w:hAnsi="Times New Roman" w:cs="Times New Roman"/>
          <w:bCs/>
          <w:sz w:val="24"/>
          <w:szCs w:val="24"/>
        </w:rPr>
        <w:t>L→γ</w:t>
      </w:r>
      <w:proofErr w:type="spellEnd"/>
      <w:r w:rsidRPr="00084EEA">
        <w:rPr>
          <w:rFonts w:ascii="Times New Roman" w:eastAsia="宋体" w:hAnsi="Times New Roman" w:cs="Times New Roman"/>
          <w:bCs/>
          <w:sz w:val="24"/>
          <w:szCs w:val="24"/>
        </w:rPr>
        <w:t>;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　　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宋体" w:cs="Times New Roman" w:hint="eastAsia"/>
          <w:bCs/>
          <w:sz w:val="24"/>
          <w:szCs w:val="24"/>
        </w:rPr>
        <w:t>⑶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包晶反应　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γ+ </w:t>
      </w:r>
      <w:proofErr w:type="spellStart"/>
      <w:r w:rsidRPr="00084EEA">
        <w:rPr>
          <w:rFonts w:ascii="Times New Roman" w:eastAsia="宋体" w:hAnsi="Times New Roman" w:cs="Times New Roman"/>
          <w:bCs/>
          <w:sz w:val="24"/>
          <w:szCs w:val="24"/>
        </w:rPr>
        <w:t>L→δ</w:t>
      </w:r>
      <w:proofErr w:type="spellEnd"/>
      <w:r w:rsidRPr="00084EEA">
        <w:rPr>
          <w:rFonts w:ascii="Times New Roman" w:eastAsia="宋体" w:hAnsi="Times New Roman" w:cs="Times New Roman"/>
          <w:bCs/>
          <w:sz w:val="24"/>
          <w:szCs w:val="24"/>
        </w:rPr>
        <w:t>;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　　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宋体" w:cs="Times New Roman" w:hint="eastAsia"/>
          <w:bCs/>
          <w:sz w:val="24"/>
          <w:szCs w:val="24"/>
        </w:rPr>
        <w:t>⑷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包晶反应　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δ+ </w:t>
      </w:r>
      <w:proofErr w:type="spellStart"/>
      <w:r w:rsidRPr="00084EEA">
        <w:rPr>
          <w:rFonts w:ascii="Times New Roman" w:eastAsia="宋体" w:hAnsi="Times New Roman" w:cs="Times New Roman"/>
          <w:bCs/>
          <w:sz w:val="24"/>
          <w:szCs w:val="24"/>
        </w:rPr>
        <w:t>L→ε</w:t>
      </w:r>
      <w:proofErr w:type="spellEnd"/>
      <w:r w:rsidRPr="00084EEA">
        <w:rPr>
          <w:rFonts w:ascii="Times New Roman" w:eastAsia="宋体" w:hAnsi="Times New Roman" w:cs="Times New Roman"/>
          <w:bCs/>
          <w:sz w:val="24"/>
          <w:szCs w:val="24"/>
        </w:rPr>
        <w:t>;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　　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宋体" w:cs="Times New Roman" w:hint="eastAsia"/>
          <w:bCs/>
          <w:sz w:val="24"/>
          <w:szCs w:val="24"/>
        </w:rPr>
        <w:t>⑸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包晶反应　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ε+ </w:t>
      </w:r>
      <w:proofErr w:type="spellStart"/>
      <w:r w:rsidRPr="00084EEA">
        <w:rPr>
          <w:rFonts w:ascii="Times New Roman" w:eastAsia="宋体" w:hAnsi="Times New Roman" w:cs="Times New Roman"/>
          <w:bCs/>
          <w:sz w:val="24"/>
          <w:szCs w:val="24"/>
        </w:rPr>
        <w:t>L→η</w:t>
      </w:r>
      <w:proofErr w:type="spellEnd"/>
      <w:r w:rsidRPr="00084EEA">
        <w:rPr>
          <w:rFonts w:ascii="Times New Roman" w:eastAsia="宋体" w:hAnsi="Times New Roman" w:cs="Times New Roman"/>
          <w:bCs/>
          <w:sz w:val="24"/>
          <w:szCs w:val="24"/>
        </w:rPr>
        <w:t>;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　　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bCs/>
          <w:sz w:val="24"/>
          <w:szCs w:val="24"/>
        </w:rPr>
      </w:pPr>
      <w:r w:rsidRPr="00084EEA">
        <w:rPr>
          <w:rFonts w:ascii="Times New Roman" w:eastAsia="宋体" w:hAnsi="宋体" w:cs="Times New Roman" w:hint="eastAsia"/>
          <w:bCs/>
          <w:sz w:val="24"/>
          <w:szCs w:val="24"/>
        </w:rPr>
        <w:t>⑹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共析反应　</w:t>
      </w:r>
      <w:proofErr w:type="spellStart"/>
      <w:r w:rsidRPr="00084EEA">
        <w:rPr>
          <w:rFonts w:ascii="Times New Roman" w:eastAsia="宋体" w:hAnsi="Times New Roman" w:cs="Times New Roman"/>
          <w:bCs/>
          <w:sz w:val="24"/>
          <w:szCs w:val="24"/>
        </w:rPr>
        <w:t>δ→r</w:t>
      </w:r>
      <w:proofErr w:type="spellEnd"/>
      <w:r w:rsidRPr="00084EEA">
        <w:rPr>
          <w:rFonts w:ascii="Times New Roman" w:eastAsia="宋体" w:hAnsi="Times New Roman" w:cs="Times New Roman"/>
          <w:bCs/>
          <w:sz w:val="24"/>
          <w:szCs w:val="24"/>
        </w:rPr>
        <w:t xml:space="preserve"> +ε;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　　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lastRenderedPageBreak/>
        <w:drawing>
          <wp:inline distT="0" distB="0" distL="0" distR="0">
            <wp:extent cx="3162300" cy="2838450"/>
            <wp:effectExtent l="19050" t="0" r="0" b="0"/>
            <wp:docPr id="23" name="图片 23" descr="4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4-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4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38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  <w:t>4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、已知单晶铜的｛</w:t>
      </w:r>
      <w:r w:rsidRPr="00084EEA">
        <w:rPr>
          <w:rFonts w:ascii="Times New Roman" w:eastAsia="宋体" w:hAnsi="Times New Roman" w:cs="Times New Roman"/>
          <w:sz w:val="24"/>
          <w:szCs w:val="24"/>
        </w:rPr>
        <w:t>111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｝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14325" cy="219075"/>
            <wp:effectExtent l="1905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滑移系的临界分切应力</w:t>
      </w:r>
      <w:proofErr w:type="spellStart"/>
      <w:r w:rsidRPr="00084EEA">
        <w:rPr>
          <w:rFonts w:ascii="Times New Roman" w:eastAsia="宋体" w:hAnsi="Times New Roman" w:cs="Times New Roman"/>
          <w:sz w:val="24"/>
          <w:szCs w:val="24"/>
        </w:rPr>
        <w:t>τ</w:t>
      </w:r>
      <w:r w:rsidRPr="00084EEA">
        <w:rPr>
          <w:rFonts w:ascii="Times New Roman" w:eastAsia="宋体" w:hAnsi="Times New Roman" w:cs="Times New Roman"/>
          <w:sz w:val="24"/>
          <w:szCs w:val="24"/>
          <w:vertAlign w:val="subscript"/>
        </w:rPr>
        <w:t>k</w:t>
      </w:r>
      <w:proofErr w:type="spellEnd"/>
      <w:r w:rsidRPr="00084EEA">
        <w:rPr>
          <w:rFonts w:ascii="Times New Roman" w:eastAsia="宋体" w:hAnsi="Times New Roman" w:cs="Times New Roman" w:hint="eastAsia"/>
          <w:sz w:val="24"/>
          <w:szCs w:val="24"/>
        </w:rPr>
        <w:t>为</w:t>
      </w:r>
      <w:r w:rsidRPr="00084EEA">
        <w:rPr>
          <w:rFonts w:ascii="Times New Roman" w:eastAsia="宋体" w:hAnsi="Times New Roman" w:cs="Times New Roman"/>
          <w:sz w:val="24"/>
          <w:szCs w:val="24"/>
        </w:rPr>
        <w:t>1MPa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，请问：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宋体" w:cs="Times New Roman" w:hint="eastAsia"/>
          <w:sz w:val="24"/>
          <w:szCs w:val="24"/>
        </w:rPr>
        <w:t>①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要使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71475" cy="2286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面上产生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14325" cy="219075"/>
            <wp:effectExtent l="1905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方向的滑移，则在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33375" cy="219075"/>
            <wp:effectExtent l="1905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方向上应施加多大的应力？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宋体" w:cs="Times New Roman" w:hint="eastAsia"/>
          <w:sz w:val="24"/>
          <w:szCs w:val="24"/>
        </w:rPr>
        <w:t>②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假设在单晶铜中只开动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638175" cy="2286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滑移系，那么随着滑移的进行，拉伸试样中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71475" cy="2286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面会产生什么现象？它对随后的进一步变形有何影响？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（</w:t>
      </w:r>
      <w:r w:rsidRPr="00084EEA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084EEA">
        <w:rPr>
          <w:rFonts w:ascii="Times New Roman" w:eastAsia="宋体" w:hAnsi="Times New Roman" w:cs="Times New Roman" w:hint="eastAsia"/>
          <w:bCs/>
          <w:sz w:val="24"/>
          <w:szCs w:val="24"/>
        </w:rPr>
        <w:t>分）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084EEA">
        <w:rPr>
          <w:rFonts w:ascii="Times New Roman" w:eastAsia="宋体" w:hAnsi="Times New Roman" w:cs="Times New Roman"/>
          <w:sz w:val="24"/>
          <w:szCs w:val="24"/>
        </w:rPr>
        <w:t>1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/>
          <w:noProof/>
          <w:szCs w:val="24"/>
          <w:vertAlign w:val="subscript"/>
        </w:rPr>
        <w:drawing>
          <wp:inline distT="0" distB="0" distL="0" distR="0">
            <wp:extent cx="2105025" cy="419100"/>
            <wp:effectExtent l="1905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EA" w:rsidRPr="00084EEA" w:rsidRDefault="00084EEA" w:rsidP="00084EEA">
      <w:pPr>
        <w:snapToGrid w:val="0"/>
        <w:spacing w:line="276" w:lineRule="auto"/>
        <w:ind w:leftChars="218" w:left="458"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滑移面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71475" cy="2286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的法线方向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52425" cy="228600"/>
            <wp:effectExtent l="1905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和拉力轴</w:t>
      </w:r>
      <w:r w:rsidRPr="00084EEA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33375" cy="219075"/>
            <wp:effectExtent l="1905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的夹角</w:t>
      </w:r>
    </w:p>
    <w:p w:rsidR="00084EEA" w:rsidRPr="00084EEA" w:rsidRDefault="00084EEA" w:rsidP="00084EEA">
      <w:pPr>
        <w:snapToGrid w:val="0"/>
        <w:spacing w:line="276" w:lineRule="auto"/>
        <w:ind w:leftChars="218" w:left="458" w:rightChars="-6" w:right="-1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Cs w:val="24"/>
          <w:vertAlign w:val="subscript"/>
        </w:rPr>
        <w:drawing>
          <wp:inline distT="0" distB="0" distL="0" distR="0">
            <wp:extent cx="2514600" cy="4476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EA" w:rsidRPr="00084EEA" w:rsidRDefault="00084EEA" w:rsidP="00084EEA">
      <w:pPr>
        <w:snapToGrid w:val="0"/>
        <w:spacing w:line="276" w:lineRule="auto"/>
        <w:ind w:leftChars="218" w:left="458" w:rightChars="-6" w:right="-1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14325" cy="219075"/>
            <wp:effectExtent l="1905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与拉力轴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33375" cy="219075"/>
            <wp:effectExtent l="1905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的夹角</w:t>
      </w:r>
    </w:p>
    <w:p w:rsidR="00084EEA" w:rsidRPr="00084EEA" w:rsidRDefault="00084EEA" w:rsidP="00084EEA">
      <w:pPr>
        <w:snapToGrid w:val="0"/>
        <w:spacing w:line="276" w:lineRule="auto"/>
        <w:ind w:leftChars="218" w:left="458" w:rightChars="-6" w:right="-1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Cs w:val="24"/>
          <w:vertAlign w:val="subscript"/>
        </w:rPr>
        <w:drawing>
          <wp:inline distT="0" distB="0" distL="0" distR="0">
            <wp:extent cx="2657475" cy="476250"/>
            <wp:effectExtent l="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EA" w:rsidRPr="00084EEA" w:rsidRDefault="00084EEA" w:rsidP="00084EEA">
      <w:pPr>
        <w:snapToGrid w:val="0"/>
        <w:spacing w:line="276" w:lineRule="auto"/>
        <w:ind w:leftChars="218" w:left="458"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需要施加的力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1704975" cy="4191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EA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084EEA">
        <w:rPr>
          <w:rFonts w:ascii="Times New Roman" w:eastAsia="宋体" w:hAnsi="Times New Roman" w:cs="Times New Roman"/>
          <w:sz w:val="24"/>
          <w:szCs w:val="24"/>
        </w:rPr>
        <w:t>2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）（</w:t>
      </w:r>
      <w:r w:rsidRPr="00084EEA">
        <w:rPr>
          <w:rFonts w:ascii="Times New Roman" w:eastAsia="宋体" w:hAnsi="Times New Roman" w:cs="Times New Roman"/>
          <w:sz w:val="24"/>
          <w:szCs w:val="24"/>
        </w:rPr>
        <w:t>111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）面会发生转动。晶面转动使晶体位相发生改变，使滑移面和滑移方向逐渐趋于平行拉伸轴线方向，从而使后续塑性变形所需外力进一步增大。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黑体" w:hAnsi="Times New Roman" w:cs="Times New Roman"/>
          <w:sz w:val="28"/>
          <w:szCs w:val="28"/>
        </w:rPr>
      </w:pPr>
      <w:r w:rsidRPr="00084EEA">
        <w:rPr>
          <w:rFonts w:ascii="Times New Roman" w:eastAsia="黑体" w:hAnsi="黑体" w:cs="Times New Roman" w:hint="eastAsia"/>
          <w:sz w:val="28"/>
          <w:szCs w:val="28"/>
        </w:rPr>
        <w:t>三</w:t>
      </w:r>
      <w:r w:rsidRPr="00084EEA">
        <w:rPr>
          <w:rFonts w:ascii="Times New Roman" w:eastAsia="黑体" w:hAnsi="Times New Roman" w:cs="Times New Roman"/>
          <w:sz w:val="28"/>
          <w:szCs w:val="28"/>
        </w:rPr>
        <w:t xml:space="preserve"> </w:t>
      </w:r>
      <w:r w:rsidRPr="00084EEA">
        <w:rPr>
          <w:rFonts w:ascii="Times New Roman" w:eastAsia="黑体" w:hAnsi="黑体" w:cs="Times New Roman" w:hint="eastAsia"/>
          <w:sz w:val="28"/>
          <w:szCs w:val="28"/>
        </w:rPr>
        <w:t>综合题（每题</w:t>
      </w:r>
      <w:r w:rsidRPr="00084EEA">
        <w:rPr>
          <w:rFonts w:ascii="Times New Roman" w:eastAsia="黑体" w:hAnsi="Times New Roman" w:cs="Times New Roman"/>
          <w:sz w:val="28"/>
          <w:szCs w:val="28"/>
        </w:rPr>
        <w:t>15</w:t>
      </w:r>
      <w:r w:rsidRPr="00084EEA">
        <w:rPr>
          <w:rFonts w:ascii="Times New Roman" w:eastAsia="黑体" w:hAnsi="黑体" w:cs="Times New Roman" w:hint="eastAsia"/>
          <w:sz w:val="28"/>
          <w:szCs w:val="28"/>
        </w:rPr>
        <w:t>分，共</w:t>
      </w:r>
      <w:r w:rsidRPr="00084EEA">
        <w:rPr>
          <w:rFonts w:ascii="Times New Roman" w:eastAsia="黑体" w:hAnsi="Times New Roman" w:cs="Times New Roman"/>
          <w:sz w:val="28"/>
          <w:szCs w:val="28"/>
        </w:rPr>
        <w:t>30</w:t>
      </w:r>
      <w:r w:rsidRPr="00084EEA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  <w:t>1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、为了细化纯铝板晶粒，采用冷变性的方法将其变形</w:t>
      </w:r>
      <w:r w:rsidRPr="00084EEA">
        <w:rPr>
          <w:rFonts w:ascii="Times New Roman" w:eastAsia="宋体" w:hAnsi="Times New Roman" w:cs="Times New Roman"/>
          <w:sz w:val="24"/>
          <w:szCs w:val="24"/>
        </w:rPr>
        <w:t>3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％～</w:t>
      </w:r>
      <w:r w:rsidRPr="00084EEA">
        <w:rPr>
          <w:rFonts w:ascii="Times New Roman" w:eastAsia="宋体" w:hAnsi="Times New Roman" w:cs="Times New Roman"/>
          <w:sz w:val="24"/>
          <w:szCs w:val="24"/>
        </w:rPr>
        <w:t>5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％，之后采用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2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4"/>
          </w:rPr>
          <w:t>620</w:t>
        </w:r>
        <w:r w:rsidRPr="00084EEA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084EEA">
        <w:rPr>
          <w:rFonts w:ascii="Times New Roman" w:eastAsia="宋体" w:hAnsi="Times New Roman" w:cs="Times New Roman" w:hint="eastAsia"/>
          <w:sz w:val="24"/>
          <w:szCs w:val="24"/>
        </w:rPr>
        <w:t>退火</w:t>
      </w:r>
      <w:r w:rsidRPr="00084EEA">
        <w:rPr>
          <w:rFonts w:ascii="Times New Roman" w:eastAsia="宋体" w:hAnsi="Times New Roman" w:cs="Times New Roman"/>
          <w:sz w:val="24"/>
          <w:szCs w:val="24"/>
        </w:rPr>
        <w:t>1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ｈ，组织反而粗化，增大冷变形至</w:t>
      </w:r>
      <w:r w:rsidRPr="00084EEA">
        <w:rPr>
          <w:rFonts w:ascii="Times New Roman" w:eastAsia="宋体" w:hAnsi="Times New Roman" w:cs="Times New Roman"/>
          <w:sz w:val="24"/>
          <w:szCs w:val="24"/>
        </w:rPr>
        <w:t>80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％以上，再于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2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4"/>
          </w:rPr>
          <w:t>620</w:t>
        </w:r>
        <w:r w:rsidRPr="00084EEA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084EEA">
        <w:rPr>
          <w:rFonts w:ascii="Times New Roman" w:eastAsia="宋体" w:hAnsi="Times New Roman" w:cs="Times New Roman" w:hint="eastAsia"/>
          <w:sz w:val="24"/>
          <w:szCs w:val="24"/>
        </w:rPr>
        <w:t>退火</w:t>
      </w:r>
      <w:r w:rsidRPr="00084EEA">
        <w:rPr>
          <w:rFonts w:ascii="Times New Roman" w:eastAsia="宋体" w:hAnsi="Times New Roman" w:cs="Times New Roman"/>
          <w:sz w:val="24"/>
          <w:szCs w:val="24"/>
        </w:rPr>
        <w:t>1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ｈ，组织仍然粗大。分析其原因，指出上述工艺不合理之处并拟定一种合理的晶粒细化工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lastRenderedPageBreak/>
        <w:t>艺。（Ｔ</w:t>
      </w:r>
      <w:r w:rsidRPr="00084EEA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再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＝</w:t>
      </w:r>
      <w:r w:rsidRPr="00084EEA">
        <w:rPr>
          <w:rFonts w:ascii="Times New Roman" w:eastAsia="宋体" w:hAnsi="Times New Roman" w:cs="Times New Roman"/>
          <w:sz w:val="24"/>
          <w:szCs w:val="24"/>
        </w:rPr>
        <w:t>0.4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Ｔ</w:t>
      </w:r>
      <w:r w:rsidRPr="00084EEA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溶</w:t>
      </w:r>
      <w:r w:rsidRPr="00084EE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纯铝熔点为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6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4"/>
          </w:rPr>
          <w:t>660</w:t>
        </w:r>
        <w:r w:rsidRPr="00084EEA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084EE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答：前一种为临界变形度下变形，高温退火再结晶驱动力小，形核少，晶粒粗大；后种工艺，在大变形下，根据Ｔ</w:t>
      </w:r>
      <w:r w:rsidRPr="00084EEA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再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＝</w:t>
      </w:r>
      <w:r w:rsidRPr="00084EEA">
        <w:rPr>
          <w:rFonts w:ascii="Times New Roman" w:eastAsia="宋体" w:hAnsi="Times New Roman" w:cs="Times New Roman"/>
          <w:sz w:val="24"/>
          <w:szCs w:val="24"/>
        </w:rPr>
        <w:t>0.4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Ｔ</w:t>
      </w:r>
      <w:r w:rsidRPr="00084EEA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溶</w:t>
      </w:r>
      <w:r w:rsidRPr="00084EE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计算，</w:t>
      </w:r>
      <w:r w:rsidRPr="00084EEA">
        <w:rPr>
          <w:rFonts w:ascii="Times New Roman" w:eastAsia="宋体" w:hAnsi="Times New Roman" w:cs="Times New Roman"/>
          <w:sz w:val="24"/>
          <w:szCs w:val="24"/>
        </w:rPr>
        <w:t>T</w:t>
      </w:r>
      <w:r w:rsidRPr="00084EEA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再</w:t>
      </w:r>
      <w:r w:rsidRPr="00084EEA">
        <w:rPr>
          <w:rFonts w:ascii="Times New Roman" w:eastAsia="宋体" w:hAnsi="Times New Roman" w:cs="Times New Roman"/>
          <w:sz w:val="24"/>
          <w:szCs w:val="24"/>
        </w:rPr>
        <w:t>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4"/>
          </w:rPr>
          <w:t>100</w:t>
        </w:r>
        <w:r w:rsidRPr="00084EEA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084EEA">
        <w:rPr>
          <w:rFonts w:ascii="Times New Roman" w:eastAsia="宋体" w:hAnsi="Times New Roman" w:cs="Times New Roman" w:hint="eastAsia"/>
          <w:sz w:val="24"/>
          <w:szCs w:val="24"/>
        </w:rPr>
        <w:t>，故再结晶温度不得大于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4"/>
          </w:rPr>
          <w:t>200</w:t>
        </w:r>
        <w:r w:rsidRPr="00084EEA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084EEA">
        <w:rPr>
          <w:rFonts w:ascii="Times New Roman" w:eastAsia="宋体" w:hAnsi="Times New Roman" w:cs="Times New Roman" w:hint="eastAsia"/>
          <w:sz w:val="24"/>
          <w:szCs w:val="24"/>
        </w:rPr>
        <w:t>为宜，由于采用了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2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4"/>
          </w:rPr>
          <w:t>620</w:t>
        </w:r>
        <w:r w:rsidRPr="00084EEA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084EEA">
        <w:rPr>
          <w:rFonts w:ascii="Times New Roman" w:eastAsia="宋体" w:hAnsi="Times New Roman" w:cs="Times New Roman" w:hint="eastAsia"/>
          <w:sz w:val="24"/>
          <w:szCs w:val="24"/>
        </w:rPr>
        <w:t>高温退火，晶粒异常长大（二次再结晶），造成晶粒粗大。正确工艺：＞</w:t>
      </w:r>
      <w:r w:rsidRPr="00084EEA">
        <w:rPr>
          <w:rFonts w:ascii="Times New Roman" w:eastAsia="宋体" w:hAnsi="Times New Roman" w:cs="Times New Roman"/>
          <w:sz w:val="24"/>
          <w:szCs w:val="24"/>
        </w:rPr>
        <w:t>70%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以上冷变形，之后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℃"/>
        </w:smartTagPr>
        <w:r w:rsidRPr="00084EEA">
          <w:rPr>
            <w:rFonts w:ascii="Times New Roman" w:eastAsia="宋体" w:hAnsi="Times New Roman" w:cs="Times New Roman"/>
            <w:sz w:val="24"/>
            <w:szCs w:val="24"/>
          </w:rPr>
          <w:t>150</w:t>
        </w:r>
        <w:r w:rsidRPr="00084EEA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084EEA">
        <w:rPr>
          <w:rFonts w:ascii="Times New Roman" w:eastAsia="宋体" w:hAnsi="Times New Roman" w:cs="Times New Roman" w:hint="eastAsia"/>
          <w:sz w:val="24"/>
          <w:szCs w:val="24"/>
        </w:rPr>
        <w:t>退火</w:t>
      </w:r>
      <w:r w:rsidRPr="00084EEA">
        <w:rPr>
          <w:rFonts w:ascii="Times New Roman" w:eastAsia="宋体" w:hAnsi="Times New Roman" w:cs="Times New Roman"/>
          <w:sz w:val="24"/>
          <w:szCs w:val="24"/>
        </w:rPr>
        <w:t>1h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  <w:t>2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、简述</w:t>
      </w:r>
      <w:r w:rsidRPr="00084EEA">
        <w:rPr>
          <w:rFonts w:ascii="Times New Roman" w:eastAsia="宋体" w:hAnsi="Times New Roman" w:cs="Times New Roman"/>
          <w:sz w:val="24"/>
          <w:szCs w:val="24"/>
        </w:rPr>
        <w:t>60</w:t>
      </w:r>
      <w:r w:rsidRPr="00084EEA">
        <w:rPr>
          <w:rFonts w:ascii="Times New Roman" w:eastAsia="宋体" w:hAnsi="Times New Roman" w:cs="Times New Roman"/>
          <w:sz w:val="24"/>
          <w:szCs w:val="24"/>
          <w:vertAlign w:val="superscript"/>
        </w:rPr>
        <w:t>#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钢（含碳</w:t>
      </w:r>
      <w:r w:rsidRPr="00084EEA">
        <w:rPr>
          <w:rFonts w:ascii="Times New Roman" w:eastAsia="宋体" w:hAnsi="Times New Roman" w:cs="Times New Roman"/>
          <w:sz w:val="24"/>
          <w:szCs w:val="24"/>
        </w:rPr>
        <w:t>0.6%</w:t>
      </w:r>
      <w:r w:rsidRPr="00084EEA">
        <w:rPr>
          <w:rFonts w:ascii="Times New Roman" w:eastAsia="宋体" w:hAnsi="Times New Roman" w:cs="Times New Roman" w:hint="eastAsia"/>
          <w:sz w:val="24"/>
          <w:szCs w:val="24"/>
        </w:rPr>
        <w:t>）平衡结晶（假设为均匀形核）需要满足的条件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 w:hint="eastAsia"/>
          <w:sz w:val="24"/>
          <w:szCs w:val="24"/>
        </w:rPr>
        <w:t>答：</w:t>
      </w:r>
    </w:p>
    <w:p w:rsidR="00084EEA" w:rsidRPr="00084EEA" w:rsidRDefault="00084EEA" w:rsidP="00084EEA">
      <w:pPr>
        <w:snapToGrid w:val="0"/>
        <w:spacing w:line="276" w:lineRule="auto"/>
        <w:ind w:rightChars="-6" w:right="-13"/>
        <w:rPr>
          <w:rFonts w:ascii="Times New Roman" w:eastAsia="宋体" w:hAnsi="Times New Roman" w:cs="Times New Roman"/>
          <w:sz w:val="24"/>
          <w:szCs w:val="24"/>
        </w:rPr>
      </w:pPr>
      <w:r w:rsidRPr="00084EEA">
        <w:rPr>
          <w:rFonts w:ascii="Times New Roman" w:eastAsia="宋体" w:hAnsi="Times New Roman" w:cs="Times New Roman"/>
          <w:sz w:val="24"/>
          <w:szCs w:val="24"/>
        </w:rPr>
      </w:r>
      <w:r w:rsidRPr="00084EEA">
        <w:rPr>
          <w:rFonts w:ascii="Times New Roman" w:eastAsia="宋体" w:hAnsi="Times New Roman" w:cs="Times New Roman"/>
          <w:sz w:val="24"/>
          <w:szCs w:val="24"/>
        </w:rPr>
        <w:pict>
          <v:group id="_x0000_s1052" style="width:409.5pt;height:171.75pt;mso-position-horizontal-relative:char;mso-position-vertical-relative:line" coordorigin="1144,9176" coordsize="8190,3435">
            <v:rect id="_x0000_s1053" style="position:absolute;left:1144;top:10716;width:2047;height:833" filled="f" fillcolor="#cc0" strokeweight="1pt">
              <v:stroke startarrowwidth="narrow" startarrowlength="short" endarrowwidth="narrow" endarrowlength="short" endcap="square"/>
              <v:textbox style="mso-next-textbox:#_x0000_s1053" inset="1.64339mm,.82167mm,1.64339mm,.82167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856"/>
                    </w:tblGrid>
                    <w:tr w:rsidR="00084EE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084EEA" w:rsidRDefault="00084EEA">
                          <w:pPr>
                            <w:adjustRightInd w:val="0"/>
                            <w:jc w:val="center"/>
                            <w:rPr>
                              <w:rFonts w:eastAsia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cs="宋体" w:hint="eastAsia"/>
                              <w:bCs/>
                              <w:szCs w:val="21"/>
                              <w:lang w:val="zh-CN"/>
                            </w:rPr>
                            <w:t>体积自由能变化</w:t>
                          </w:r>
                          <w:r>
                            <w:rPr>
                              <w:rFonts w:cs="宋体"/>
                              <w:bCs/>
                              <w:szCs w:val="21"/>
                              <w:lang w:val="zh-CN"/>
                            </w:rPr>
                            <w:sym w:font="Symbol" w:char="0044"/>
                          </w:r>
                          <w:proofErr w:type="spellStart"/>
                          <w:r>
                            <w:rPr>
                              <w:bCs/>
                              <w:szCs w:val="21"/>
                            </w:rPr>
                            <w:t>Gv</w:t>
                          </w:r>
                          <w:proofErr w:type="spellEnd"/>
                          <w:r>
                            <w:rPr>
                              <w:bCs/>
                              <w:szCs w:val="21"/>
                            </w:rPr>
                            <w:t xml:space="preserve"> &lt; 0</w:t>
                          </w:r>
                        </w:p>
                      </w:tc>
                    </w:tr>
                  </w:tbl>
                  <w:p w:rsidR="00084EEA" w:rsidRDefault="00084EEA" w:rsidP="00084EEA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rect>
            <v:group id="_x0000_s1054" style="position:absolute;left:1217;top:9176;width:8117;height:3435" coordorigin="1217,9176" coordsize="8117,3435">
              <v:rect id="_x0000_s1055" style="position:absolute;left:3356;top:9178;width:1740;height:716;v-text-anchor:top-baseline" filled="f" fillcolor="#cc0" stroked="f" strokeweight="1pt">
                <v:stroke startarrowwidth="narrow" startarrowlength="short" endarrowwidth="narrow" endarrowlength="short" endcap="square"/>
                <v:textbox style="mso-next-textbox:#_x0000_s1055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569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ascii="宋体" w:eastAsia="宋体" w:hAnsi="宋体" w:cs="方正姚体"/>
                                <w:b/>
                                <w:bCs/>
                                <w:sz w:val="26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方正姚体" w:hint="eastAsia"/>
                                <w:b/>
                                <w:bCs/>
                                <w:sz w:val="26"/>
                                <w:szCs w:val="21"/>
                                <w:lang w:val="zh-CN"/>
                              </w:rPr>
                              <w:t>结构条件：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rect id="_x0000_s1056" style="position:absolute;left:5167;top:9186;width:1740;height:716;v-text-anchor:top-baseline" filled="f" fillcolor="#cc0" stroked="f" strokeweight="1pt">
                <v:stroke startarrowwidth="narrow" startarrowlength="short" endarrowwidth="narrow" endarrowlength="short" endcap="square"/>
                <v:textbox style="mso-next-textbox:#_x0000_s1056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569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ascii="宋体" w:eastAsia="宋体" w:hAnsi="宋体" w:cs="方正姚体"/>
                                <w:b/>
                                <w:bCs/>
                                <w:sz w:val="26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方正姚体" w:hint="eastAsia"/>
                                <w:b/>
                                <w:bCs/>
                                <w:sz w:val="26"/>
                                <w:szCs w:val="21"/>
                                <w:lang w:val="zh-CN"/>
                              </w:rPr>
                              <w:t>能量条件：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rect id="_x0000_s1057" style="position:absolute;left:1582;top:9852;width:989;height:428;v-text-anchor:top-baseline" filled="f" fillcolor="#cc0" strokeweight="1pt">
                <v:stroke startarrowwidth="narrow" startarrowlength="short" endarrowwidth="narrow" endarrowlength="short" endcap="square"/>
                <v:textbox style="mso-next-textbox:#_x0000_s1057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798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驱动力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rect id="_x0000_s1058" style="position:absolute;left:3694;top:9836;width:733;height:421" filled="f" fillcolor="#cc0" strokeweight="1pt">
                <v:stroke startarrowwidth="narrow" startarrowlength="short" endarrowwidth="narrow" endarrowlength="short" endcap="square"/>
                <v:textbox style="mso-next-textbox:#_x0000_s1058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542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晶核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rect id="_x0000_s1059" style="position:absolute;left:5338;top:9852;width:990;height:428;v-text-anchor:top-baseline" filled="f" fillcolor="#cc0" strokeweight="1pt">
                <v:stroke startarrowwidth="narrow" startarrowlength="short" endarrowwidth="narrow" endarrowlength="short" endcap="square"/>
                <v:textbox style="mso-next-textbox:#_x0000_s1059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799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形核功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rect id="_x0000_s1060" style="position:absolute;left:5334;top:10772;width:1160;height:428;v-text-anchor:top-baseline" filled="f" fillcolor="#cc0" strokeweight="1pt">
                <v:stroke startarrowwidth="narrow" startarrowlength="short" endarrowwidth="narrow" endarrowlength="short" endcap="square"/>
                <v:textbox style="mso-next-textbox:#_x0000_s1060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969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能量起伏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group id="_x0000_s1061" style="position:absolute;left:2170;top:10263;width:656;height:465" coordorigin="1152,2352" coordsize="406,288">
                <v:line id="_x0000_s1062" style="position:absolute;v-text-anchor:middle" from="1152,2352" to="1152,2640" strokeweight="1pt">
                  <v:stroke startarrowwidth="narrow" startarrowlength="short" endarrow="classic" endarrowlength="long" endcap="square"/>
                </v:line>
                <v:shape id="_x0000_s1063" type="#_x0000_t202" style="position:absolute;left:1152;top:2352;width:406;height:231;v-text-anchor:top-baseline" filled="f" fillcolor="#cc0" stroked="f" strokeweight="1pt">
                  <v:stroke startarrowwidth="narrow" startarrowlength="short" endarrowwidth="narrow" endarrowlength="short" endcap="square"/>
                  <v:textbox style="mso-next-textbox:#_x0000_s1063" inset="1.64339mm,.82167mm,1.64339mm,.82167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85"/>
                        </w:tblGrid>
                        <w:tr w:rsidR="00084EE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4EEA" w:rsidRDefault="00084EEA">
                              <w:pPr>
                                <w:adjustRightInd w:val="0"/>
                                <w:rPr>
                                  <w:rFonts w:ascii="宋体" w:eastAsia="宋体" w:hAnsi="宋体" w:cs="宋体"/>
                                  <w:b/>
                                  <w:bCs/>
                                  <w:sz w:val="18"/>
                                  <w:szCs w:val="18"/>
                                  <w:lang w:val="zh-CN"/>
                                </w:rPr>
                              </w:pPr>
                              <w:r>
                                <w:rPr>
                                  <w:rFonts w:ascii="宋体" w:hAnsi="宋体" w:cs="宋体" w:hint="eastAsia"/>
                                  <w:b/>
                                  <w:bCs/>
                                  <w:sz w:val="18"/>
                                  <w:szCs w:val="18"/>
                                  <w:lang w:val="zh-CN"/>
                                </w:rPr>
                                <w:t>来自</w:t>
                              </w:r>
                            </w:p>
                          </w:tc>
                        </w:tr>
                      </w:tbl>
                      <w:p w:rsidR="00084EEA" w:rsidRDefault="00084EEA" w:rsidP="00084EEA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</v:group>
              <v:group id="_x0000_s1064" style="position:absolute;left:4080;top:10336;width:656;height:465" coordorigin="1152,2352" coordsize="406,288">
                <v:line id="_x0000_s1065" style="position:absolute;v-text-anchor:middle" from="1152,2352" to="1152,2640" strokeweight="1pt">
                  <v:stroke startarrowwidth="narrow" startarrowlength="short" endarrow="classic" endarrowlength="long" endcap="square"/>
                </v:line>
                <v:shape id="_x0000_s1066" type="#_x0000_t202" style="position:absolute;left:1152;top:2352;width:406;height:231;v-text-anchor:top-baseline" filled="f" fillcolor="#cc0" stroked="f" strokeweight="1pt">
                  <v:stroke startarrowwidth="narrow" startarrowlength="short" endarrowwidth="narrow" endarrowlength="short" endcap="square"/>
                  <v:textbox style="mso-next-textbox:#_x0000_s1066" inset="1.64339mm,.82167mm,1.64339mm,.82167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85"/>
                        </w:tblGrid>
                        <w:tr w:rsidR="00084EE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4EEA" w:rsidRDefault="00084EEA">
                              <w:pPr>
                                <w:adjustRightInd w:val="0"/>
                                <w:rPr>
                                  <w:rFonts w:ascii="宋体" w:eastAsia="宋体" w:hAnsi="宋体" w:cs="宋体"/>
                                  <w:b/>
                                  <w:bCs/>
                                  <w:sz w:val="18"/>
                                  <w:szCs w:val="18"/>
                                  <w:lang w:val="zh-CN"/>
                                </w:rPr>
                              </w:pPr>
                              <w:r>
                                <w:rPr>
                                  <w:rFonts w:ascii="宋体" w:hAnsi="宋体" w:cs="宋体" w:hint="eastAsia"/>
                                  <w:b/>
                                  <w:bCs/>
                                  <w:sz w:val="18"/>
                                  <w:szCs w:val="18"/>
                                  <w:lang w:val="zh-CN"/>
                                </w:rPr>
                                <w:t>要求</w:t>
                              </w:r>
                            </w:p>
                          </w:tc>
                        </w:tr>
                      </w:tbl>
                      <w:p w:rsidR="00084EEA" w:rsidRDefault="00084EEA" w:rsidP="00084EEA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</v:group>
              <v:group id="_x0000_s1067" style="position:absolute;left:5894;top:10263;width:655;height:465" coordorigin="1152,2352" coordsize="406,288">
                <v:line id="_x0000_s1068" style="position:absolute;v-text-anchor:middle" from="1152,2352" to="1152,2640" strokeweight="1pt">
                  <v:stroke startarrowwidth="narrow" startarrowlength="short" endarrow="classic" endarrowlength="long" endcap="square"/>
                </v:line>
                <v:shape id="_x0000_s1069" type="#_x0000_t202" style="position:absolute;left:1152;top:2352;width:406;height:231;v-text-anchor:top-baseline" filled="f" fillcolor="#cc0" stroked="f" strokeweight="1pt">
                  <v:stroke startarrowwidth="narrow" startarrowlength="short" endarrowwidth="narrow" endarrowlength="short" endcap="square"/>
                  <v:textbox style="mso-next-textbox:#_x0000_s1069" inset="1.64339mm,.82167mm,1.64339mm,.82167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84"/>
                        </w:tblGrid>
                        <w:tr w:rsidR="00084EE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4EEA" w:rsidRDefault="00084EEA">
                              <w:pPr>
                                <w:adjustRightInd w:val="0"/>
                                <w:rPr>
                                  <w:rFonts w:ascii="宋体" w:eastAsia="宋体" w:hAnsi="宋体" w:cs="宋体"/>
                                  <w:b/>
                                  <w:bCs/>
                                  <w:sz w:val="18"/>
                                  <w:szCs w:val="18"/>
                                  <w:lang w:val="zh-CN"/>
                                </w:rPr>
                              </w:pPr>
                              <w:r>
                                <w:rPr>
                                  <w:rFonts w:ascii="宋体" w:hAnsi="宋体" w:cs="宋体" w:hint="eastAsia"/>
                                  <w:b/>
                                  <w:bCs/>
                                  <w:sz w:val="18"/>
                                  <w:szCs w:val="18"/>
                                  <w:lang w:val="zh-CN"/>
                                </w:rPr>
                                <w:t>要求</w:t>
                              </w:r>
                            </w:p>
                          </w:tc>
                        </w:tr>
                      </w:tbl>
                      <w:p w:rsidR="00084EEA" w:rsidRDefault="00084EEA" w:rsidP="00084EEA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</v:group>
              <v:rect id="_x0000_s1070" style="position:absolute;left:3562;top:10826;width:1250;height:445;v-text-anchor:top-baseline" filled="f" fillcolor="#cc0" strokeweight="1pt">
                <v:stroke startarrowwidth="narrow" startarrowlength="short" endarrowwidth="narrow" endarrowlength="short" endcap="square"/>
                <v:textbox style="mso-next-textbox:#_x0000_s1070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059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结构起伏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shape id="_x0000_s1071" type="#_x0000_t202" style="position:absolute;left:1302;top:9178;width:2050;height:716;v-text-anchor:top-baseline" filled="f" fillcolor="#cc0" stroked="f" strokeweight="1pt">
                <v:stroke startarrowwidth="narrow" startarrowlength="short" endarrowwidth="narrow" endarrowlength="short" endcap="square"/>
                <v:textbox style="mso-next-textbox:#_x0000_s1071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879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ascii="宋体" w:eastAsia="宋体" w:hAnsi="宋体" w:cs="方正姚体"/>
                                <w:b/>
                                <w:bCs/>
                                <w:sz w:val="26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方正姚体" w:hint="eastAsia"/>
                                <w:b/>
                                <w:bCs/>
                                <w:sz w:val="26"/>
                                <w:szCs w:val="21"/>
                                <w:lang w:val="zh-CN"/>
                              </w:rPr>
                              <w:t>热力学条件：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72" type="#_x0000_t202" style="position:absolute;left:1217;top:11961;width:1880;height:499;v-text-anchor:top-baseline" filled="f" fillcolor="#cc0" strokeweight="1pt">
                <v:textbox style="mso-next-textbox:#_x0000_s1072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689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jc w:val="center"/>
                              <w:rPr>
                                <w:rFonts w:ascii="宋体" w:eastAsia="宋体" w:hAnsi="宋体" w:cs="宋体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过冷度△</w:t>
                            </w:r>
                            <w:r>
                              <w:rPr>
                                <w:rFonts w:ascii="宋体" w:hAnsi="宋体" w:cs="Verdana" w:hint="eastAsia"/>
                                <w:bCs/>
                                <w:szCs w:val="21"/>
                              </w:rPr>
                              <w:t>T</w:t>
                            </w: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＞</w:t>
                            </w:r>
                            <w:r>
                              <w:rPr>
                                <w:rFonts w:ascii="宋体" w:hAnsi="宋体" w:cs="Verdana" w:hint="eastAsia"/>
                                <w:bCs/>
                                <w:szCs w:val="21"/>
                              </w:rPr>
                              <w:t>0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line id="_x0000_s1073" style="position:absolute;v-text-anchor:middle" from="2179,11594" to="2179,11960" strokeweight="1pt">
                <v:stroke endarrow="classic" endarrowlength="long"/>
              </v:line>
              <v:shape id="_x0000_s1074" type="#_x0000_t202" style="position:absolute;left:2253;top:11594;width:656;height:373;v-text-anchor:top-baseline" filled="f" fillcolor="#cc0" stroked="f" strokecolor="#36f" strokeweight="1.5pt">
                <v:textbox style="mso-next-textbox:#_x0000_s1074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485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jc w:val="center"/>
                              <w:rPr>
                                <w:rFonts w:ascii="宋体" w:eastAsia="宋体" w:hAnsi="宋体" w:cs="宋体"/>
                                <w:bCs/>
                                <w:sz w:val="18"/>
                                <w:szCs w:val="18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18"/>
                                <w:szCs w:val="18"/>
                                <w:lang w:val="zh-CN"/>
                              </w:rPr>
                              <w:t>需要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75" type="#_x0000_t202" style="position:absolute;left:3415;top:11961;width:1260;height:499;v-text-anchor:top-baseline" filled="f" fillcolor="#cc0" strokeweight="1pt">
                <v:textbox style="mso-next-textbox:#_x0000_s1075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069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jc w:val="center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形成晶胚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line id="_x0000_s1076" style="position:absolute;v-text-anchor:middle" from="4086,11302" to="4086,11961" strokeweight="1pt">
                <v:stroke endarrow="classic" endarrowlength="long"/>
              </v:line>
              <v:line id="_x0000_s1077" style="position:absolute;v-text-anchor:middle" from="5917,11229" to="5917,11888" strokeweight="1pt">
                <v:stroke endarrow="classic" endarrowlength="long"/>
              </v:line>
              <v:shape id="_x0000_s1078" type="#_x0000_t202" style="position:absolute;left:5026;top:11887;width:1686;height:724" filled="f" fillcolor="#cc0" strokeweight="1pt">
                <v:textbox style="mso-next-textbox:#_x0000_s1078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495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jc w:val="center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晶胚能否形成稳定晶核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rect id="_x0000_s1079" style="position:absolute;left:7370;top:9176;width:1740;height:1338;v-text-anchor:top-baseline" filled="f" fillcolor="#cc0" stroked="f">
                <v:textbox style="mso-next-textbox:#_x0000_s1079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569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jc w:val="center"/>
                              <w:rPr>
                                <w:rFonts w:ascii="宋体" w:eastAsia="宋体" w:hAnsi="宋体" w:cs="方正姚体"/>
                                <w:b/>
                                <w:bCs/>
                                <w:sz w:val="26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方正姚体" w:hint="eastAsia"/>
                                <w:b/>
                                <w:bCs/>
                                <w:sz w:val="26"/>
                                <w:szCs w:val="21"/>
                                <w:lang w:val="zh-CN"/>
                              </w:rPr>
                              <w:t>成分条件：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rect id="_x0000_s1080" style="position:absolute;left:7591;top:9835;width:1329;height:409;v-text-anchor:top-baseline" filled="f" fillcolor="#cc0">
                <v:textbox style="mso-next-textbox:#_x0000_s1080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143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jc w:val="center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选分结晶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rect id="_x0000_s1081" style="position:absolute;left:7368;top:10716;width:1838;height:377;v-text-anchor:top-baseline" filled="f" fillcolor="#cc0">
                <v:textbox style="mso-next-textbox:#_x0000_s1081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652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jc w:val="center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Cs w:val="21"/>
                                <w:lang w:val="zh-CN"/>
                              </w:rPr>
                              <w:t>液固相成分不同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line id="_x0000_s1082" style="position:absolute;mso-wrap-style:none" from="8250,10275" to="8250,10715" strokeweight="1pt">
                <v:stroke endarrow="classic" endarrowlength="long"/>
              </v:line>
              <v:rect id="_x0000_s1083" style="position:absolute;left:8249;top:10300;width:649;height:358;v-text-anchor:top-baseline" filled="f" fillcolor="#cc0" stroked="f">
                <v:textbox style="mso-next-textbox:#_x0000_s1083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478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rPr>
                                <w:rFonts w:ascii="宋体" w:eastAsia="宋体" w:hAnsi="宋体" w:cs="宋体"/>
                                <w:bCs/>
                                <w:sz w:val="18"/>
                                <w:szCs w:val="18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18"/>
                                <w:szCs w:val="18"/>
                                <w:lang w:val="zh-CN"/>
                              </w:rPr>
                              <w:t>存在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rect id="_x0000_s1084" style="position:absolute;left:7348;top:11867;width:1986;height:432;v-text-anchor:top-baseline" filled="f" fillcolor="#cc0">
                <v:textbox style="mso-next-textbox:#_x0000_s1084" inset="1.64339mm,.82167mm,1.64339mm,.82167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800"/>
                      </w:tblGrid>
                      <w:tr w:rsidR="00084EE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084EEA" w:rsidRDefault="00084EEA">
                            <w:pPr>
                              <w:adjustRightInd w:val="0"/>
                              <w:jc w:val="center"/>
                              <w:rPr>
                                <w:rFonts w:ascii="宋体" w:eastAsia="宋体" w:hAnsi="宋体" w:cs="宋体"/>
                                <w:bCs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ascii="宋体" w:hAnsi="宋体" w:cs="Arial" w:hint="eastAsia"/>
                                <w:bCs/>
                                <w:szCs w:val="21"/>
                              </w:rPr>
                              <w:t>溶质原子再分配</w:t>
                            </w:r>
                          </w:p>
                        </w:tc>
                      </w:tr>
                    </w:tbl>
                    <w:p w:rsidR="00084EEA" w:rsidRDefault="00084EEA" w:rsidP="00084EEA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rect>
              <v:line id="_x0000_s1085" style="position:absolute;mso-wrap-style:none" from="8250,11135" to="8272,11898" strokeweight="1pt">
                <v:stroke endarrow="classic" endarrowlength="long"/>
              </v:line>
            </v:group>
            <w10:wrap type="none"/>
            <w10:anchorlock/>
          </v:group>
        </w:pict>
      </w:r>
    </w:p>
    <w:p w:rsidR="00084EEA" w:rsidRPr="00084EEA" w:rsidRDefault="00084EEA"/>
    <w:sectPr w:rsidR="00084EEA" w:rsidRPr="00084EEA" w:rsidSect="00B46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方正姚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E324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8C1A4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E443BDF"/>
    <w:multiLevelType w:val="hybridMultilevel"/>
    <w:tmpl w:val="5268B790"/>
    <w:lvl w:ilvl="0" w:tplc="B068F0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CA40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887E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FA8D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0E38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16E3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400D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88DC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EEC2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E41218"/>
    <w:multiLevelType w:val="hybridMultilevel"/>
    <w:tmpl w:val="54663E38"/>
    <w:lvl w:ilvl="0" w:tplc="0DB88AE0">
      <w:start w:val="1"/>
      <w:numFmt w:val="decimalEnclosedCircle"/>
      <w:lvlText w:val="%1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8A1E91"/>
    <w:multiLevelType w:val="hybridMultilevel"/>
    <w:tmpl w:val="2D242D90"/>
    <w:lvl w:ilvl="0" w:tplc="338E5652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660B1"/>
    <w:multiLevelType w:val="hybridMultilevel"/>
    <w:tmpl w:val="788AE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3750EC"/>
    <w:multiLevelType w:val="hybridMultilevel"/>
    <w:tmpl w:val="5F6E79D0"/>
    <w:lvl w:ilvl="0" w:tplc="0409000D">
      <w:start w:val="1"/>
      <w:numFmt w:val="bullet"/>
      <w:lvlText w:val="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1" w:tplc="F0DCC2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BA9F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5A54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2E68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D8BC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855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8200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E494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4EEA"/>
    <w:rsid w:val="00084EEA"/>
    <w:rsid w:val="00B46A4F"/>
    <w:rsid w:val="00E33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  <o:rules v:ext="edit">
        <o:r id="V:Rule1" type="arc" idref="#_x0000_s1120"/>
        <o:r id="V:Rule2" type="arc" idref="#_x0000_s1121"/>
        <o:r id="V:Rule3" type="arc" idref="#_x0000_s1122"/>
        <o:r id="V:Rule4" type="arc" idref="#_x0000_s1123"/>
        <o:r id="V:Rule5" type="callout" idref="#_x0000_s11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EEA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84EE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84E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7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  <w:div w:id="14894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  <w:div w:id="2082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jpeg"/><Relationship Id="rId25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</dc:creator>
  <cp:lastModifiedBy>HF</cp:lastModifiedBy>
  <cp:revision>2</cp:revision>
  <dcterms:created xsi:type="dcterms:W3CDTF">2013-08-22T16:02:00Z</dcterms:created>
  <dcterms:modified xsi:type="dcterms:W3CDTF">2013-08-22T16:03:00Z</dcterms:modified>
</cp:coreProperties>
</file>