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9F7" w:rsidRPr="00FD59F7" w:rsidRDefault="00FD59F7" w:rsidP="00FD59F7">
      <w:pPr>
        <w:pBdr>
          <w:bottom w:val="double" w:sz="6" w:space="1" w:color="auto"/>
        </w:pBdr>
        <w:snapToGrid w:val="0"/>
        <w:jc w:val="center"/>
        <w:rPr>
          <w:rFonts w:ascii="Times New Roman" w:eastAsia="黑体" w:hAnsi="Times New Roman" w:cs="Times New Roman"/>
          <w:sz w:val="44"/>
          <w:szCs w:val="44"/>
        </w:rPr>
      </w:pPr>
      <w:r w:rsidRPr="00FD59F7">
        <w:rPr>
          <w:rFonts w:ascii="Times New Roman" w:eastAsia="黑体" w:hAnsi="黑体" w:cs="Times New Roman" w:hint="eastAsia"/>
          <w:sz w:val="44"/>
          <w:szCs w:val="44"/>
        </w:rPr>
        <w:t>综合模拟测试</w:t>
      </w:r>
    </w:p>
    <w:p w:rsidR="00FD59F7" w:rsidRPr="00FD59F7" w:rsidRDefault="00FD59F7" w:rsidP="00FD59F7">
      <w:pPr>
        <w:snapToGrid w:val="0"/>
        <w:ind w:rightChars="-173" w:right="-363"/>
        <w:rPr>
          <w:rFonts w:ascii="Times New Roman" w:eastAsia="宋体" w:hAnsi="Times New Roman" w:cs="Times New Roman"/>
          <w:szCs w:val="21"/>
        </w:rPr>
      </w:pPr>
    </w:p>
    <w:p w:rsidR="00FD59F7" w:rsidRPr="00FD59F7" w:rsidRDefault="00FD59F7" w:rsidP="00FD59F7">
      <w:pPr>
        <w:snapToGrid w:val="0"/>
        <w:spacing w:beforeLines="50" w:afterLines="50"/>
        <w:rPr>
          <w:rFonts w:ascii="Times New Roman" w:eastAsia="黑体" w:hAnsi="Times New Roman" w:cs="Times New Roman"/>
          <w:sz w:val="28"/>
          <w:szCs w:val="28"/>
        </w:rPr>
      </w:pPr>
      <w:r w:rsidRPr="00FD59F7">
        <w:rPr>
          <w:rFonts w:ascii="Times New Roman" w:eastAsia="黑体" w:hAnsi="黑体" w:cs="Times New Roman" w:hint="eastAsia"/>
          <w:sz w:val="28"/>
          <w:szCs w:val="28"/>
        </w:rPr>
        <w:t>一、简答题（每题</w:t>
      </w:r>
      <w:r w:rsidRPr="00FD59F7">
        <w:rPr>
          <w:rFonts w:ascii="Times New Roman" w:eastAsia="黑体" w:hAnsi="Times New Roman" w:cs="Times New Roman"/>
          <w:sz w:val="28"/>
          <w:szCs w:val="28"/>
        </w:rPr>
        <w:t>5</w:t>
      </w:r>
      <w:r w:rsidRPr="00FD59F7">
        <w:rPr>
          <w:rFonts w:ascii="Times New Roman" w:eastAsia="黑体" w:hAnsi="黑体" w:cs="Times New Roman" w:hint="eastAsia"/>
          <w:sz w:val="28"/>
          <w:szCs w:val="28"/>
        </w:rPr>
        <w:t>分，共</w:t>
      </w:r>
      <w:r w:rsidRPr="00FD59F7">
        <w:rPr>
          <w:rFonts w:ascii="Times New Roman" w:eastAsia="黑体" w:hAnsi="Times New Roman" w:cs="Times New Roman"/>
          <w:sz w:val="28"/>
          <w:szCs w:val="28"/>
        </w:rPr>
        <w:t>30</w:t>
      </w:r>
      <w:r w:rsidRPr="00FD59F7">
        <w:rPr>
          <w:rFonts w:ascii="Times New Roman" w:eastAsia="黑体" w:hAnsi="黑体" w:cs="Times New Roman" w:hint="eastAsia"/>
          <w:sz w:val="28"/>
          <w:szCs w:val="28"/>
        </w:rPr>
        <w:t>分）</w:t>
      </w:r>
    </w:p>
    <w:p w:rsidR="00FD59F7" w:rsidRPr="00FD59F7" w:rsidRDefault="00FD59F7" w:rsidP="00FD59F7">
      <w:pPr>
        <w:numPr>
          <w:ilvl w:val="0"/>
          <w:numId w:val="1"/>
        </w:numPr>
        <w:snapToGrid w:val="0"/>
        <w:spacing w:beforeLines="50" w:afterLines="50"/>
        <w:ind w:left="720"/>
        <w:rPr>
          <w:rFonts w:ascii="Times New Roman" w:eastAsia="宋体" w:hAnsi="Times New Roman" w:cs="Times New Roman"/>
          <w:sz w:val="24"/>
          <w:szCs w:val="24"/>
        </w:rPr>
      </w:pPr>
      <w:r w:rsidRPr="00FD59F7">
        <w:rPr>
          <w:rFonts w:ascii="Times New Roman" w:eastAsia="宋体" w:hAnsi="Times New Roman" w:cs="Times New Roman" w:hint="eastAsia"/>
          <w:sz w:val="24"/>
          <w:szCs w:val="24"/>
        </w:rPr>
        <w:t>已知</w:t>
      </w:r>
      <w:proofErr w:type="spellStart"/>
      <w:r w:rsidRPr="00FD59F7">
        <w:rPr>
          <w:rFonts w:ascii="Times New Roman" w:eastAsia="宋体" w:hAnsi="Times New Roman" w:cs="Times New Roman"/>
          <w:i/>
          <w:sz w:val="24"/>
          <w:szCs w:val="24"/>
        </w:rPr>
        <w:t>fcc</w:t>
      </w:r>
      <w:proofErr w:type="spellEnd"/>
      <w:r w:rsidRPr="00FD59F7">
        <w:rPr>
          <w:rFonts w:ascii="Times New Roman" w:eastAsia="宋体" w:hAnsi="Times New Roman" w:cs="Times New Roman" w:hint="eastAsia"/>
          <w:sz w:val="24"/>
          <w:szCs w:val="24"/>
        </w:rPr>
        <w:t>晶体的致密度比</w:t>
      </w:r>
      <w:r w:rsidRPr="00FD59F7">
        <w:rPr>
          <w:rFonts w:ascii="Times New Roman" w:eastAsia="宋体" w:hAnsi="Times New Roman" w:cs="Times New Roman"/>
          <w:i/>
          <w:sz w:val="24"/>
          <w:szCs w:val="24"/>
        </w:rPr>
        <w:t>bcc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晶体的大，请解释为什么</w:t>
      </w:r>
      <w:proofErr w:type="spellStart"/>
      <w:r w:rsidRPr="00FD59F7">
        <w:rPr>
          <w:rFonts w:ascii="Times New Roman" w:eastAsia="宋体" w:hAnsi="Times New Roman" w:cs="Times New Roman"/>
          <w:i/>
          <w:sz w:val="24"/>
          <w:szCs w:val="24"/>
        </w:rPr>
        <w:t>fcc</w:t>
      </w:r>
      <w:proofErr w:type="spellEnd"/>
      <w:r w:rsidRPr="00FD59F7">
        <w:rPr>
          <w:rFonts w:ascii="Times New Roman" w:eastAsia="宋体" w:hAnsi="Times New Roman" w:cs="Times New Roman" w:hint="eastAsia"/>
          <w:sz w:val="24"/>
          <w:szCs w:val="24"/>
        </w:rPr>
        <w:t>的固溶度仍比</w:t>
      </w:r>
      <w:r w:rsidRPr="00FD59F7">
        <w:rPr>
          <w:rFonts w:ascii="Times New Roman" w:eastAsia="宋体" w:hAnsi="Times New Roman" w:cs="Times New Roman"/>
          <w:i/>
          <w:sz w:val="24"/>
          <w:szCs w:val="24"/>
        </w:rPr>
        <w:t>bcc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的大？</w:t>
      </w:r>
    </w:p>
    <w:p w:rsidR="00FD59F7" w:rsidRPr="00FD59F7" w:rsidRDefault="00FD59F7" w:rsidP="00FD59F7">
      <w:pPr>
        <w:numPr>
          <w:ilvl w:val="0"/>
          <w:numId w:val="1"/>
        </w:numPr>
        <w:snapToGrid w:val="0"/>
        <w:spacing w:beforeLines="50" w:afterLines="50"/>
        <w:ind w:left="720"/>
        <w:rPr>
          <w:rFonts w:ascii="Times New Roman" w:eastAsia="宋体" w:hAnsi="Times New Roman" w:cs="Times New Roman"/>
          <w:sz w:val="24"/>
          <w:szCs w:val="24"/>
        </w:rPr>
      </w:pPr>
      <w:r w:rsidRPr="00FD59F7">
        <w:rPr>
          <w:rFonts w:ascii="Times New Roman" w:eastAsia="宋体" w:hAnsi="Times New Roman" w:cs="Times New Roman" w:hint="eastAsia"/>
          <w:sz w:val="24"/>
          <w:szCs w:val="24"/>
        </w:rPr>
        <w:t>请简述影响固溶体固溶度的因素有哪些。</w:t>
      </w:r>
    </w:p>
    <w:p w:rsidR="00FD59F7" w:rsidRPr="00FD59F7" w:rsidRDefault="00FD59F7" w:rsidP="00FD59F7">
      <w:pPr>
        <w:numPr>
          <w:ilvl w:val="0"/>
          <w:numId w:val="1"/>
        </w:numPr>
        <w:snapToGrid w:val="0"/>
        <w:spacing w:beforeLines="50" w:afterLines="50"/>
        <w:ind w:left="720"/>
        <w:rPr>
          <w:rFonts w:ascii="Times New Roman" w:eastAsia="宋体" w:hAnsi="Times New Roman" w:cs="Times New Roman"/>
          <w:sz w:val="24"/>
          <w:szCs w:val="24"/>
        </w:rPr>
      </w:pPr>
      <w:r w:rsidRPr="00FD59F7">
        <w:rPr>
          <w:rFonts w:ascii="Times New Roman" w:eastAsia="宋体" w:hAnsi="Times New Roman" w:cs="Times New Roman" w:hint="eastAsia"/>
          <w:sz w:val="24"/>
          <w:szCs w:val="24"/>
        </w:rPr>
        <w:t>均匀形核与非均匀形核具有相同的临界晶核半径，非均匀形核的临界形核功也等于三分之一表面能，为什么非均匀形核比均匀形核容易？</w:t>
      </w:r>
    </w:p>
    <w:p w:rsidR="00FD59F7" w:rsidRPr="00FD59F7" w:rsidRDefault="00FD59F7" w:rsidP="00FD59F7">
      <w:pPr>
        <w:numPr>
          <w:ilvl w:val="0"/>
          <w:numId w:val="1"/>
        </w:numPr>
        <w:snapToGrid w:val="0"/>
        <w:spacing w:beforeLines="50" w:afterLines="50"/>
        <w:ind w:left="720"/>
        <w:rPr>
          <w:rFonts w:ascii="Times New Roman" w:eastAsia="宋体" w:hAnsi="Times New Roman" w:cs="Times New Roman"/>
          <w:sz w:val="24"/>
          <w:szCs w:val="24"/>
        </w:rPr>
      </w:pPr>
      <w:r w:rsidRPr="00FD59F7">
        <w:rPr>
          <w:rFonts w:ascii="Times New Roman" w:eastAsia="宋体" w:hAnsi="Times New Roman" w:cs="Times New Roman" w:hint="eastAsia"/>
          <w:sz w:val="24"/>
          <w:szCs w:val="24"/>
        </w:rPr>
        <w:t>原子的热运动如何影响扩散？</w:t>
      </w:r>
    </w:p>
    <w:p w:rsidR="00FD59F7" w:rsidRPr="00FD59F7" w:rsidRDefault="00FD59F7" w:rsidP="00FD59F7">
      <w:pPr>
        <w:numPr>
          <w:ilvl w:val="0"/>
          <w:numId w:val="1"/>
        </w:numPr>
        <w:snapToGrid w:val="0"/>
        <w:spacing w:beforeLines="50" w:afterLines="50"/>
        <w:ind w:left="720"/>
        <w:rPr>
          <w:rFonts w:ascii="Times New Roman" w:eastAsia="宋体" w:hAnsi="Times New Roman" w:cs="Times New Roman"/>
          <w:sz w:val="24"/>
          <w:szCs w:val="24"/>
        </w:rPr>
      </w:pPr>
      <w:r w:rsidRPr="00FD59F7">
        <w:rPr>
          <w:rFonts w:ascii="Times New Roman" w:eastAsia="宋体" w:hAnsi="Times New Roman" w:cs="Times New Roman" w:hint="eastAsia"/>
          <w:sz w:val="24"/>
          <w:szCs w:val="24"/>
        </w:rPr>
        <w:t>如何区分金属的热变形和冷变形？</w:t>
      </w:r>
    </w:p>
    <w:p w:rsidR="00FD59F7" w:rsidRPr="00FD59F7" w:rsidRDefault="00FD59F7" w:rsidP="00FD59F7">
      <w:pPr>
        <w:numPr>
          <w:ilvl w:val="0"/>
          <w:numId w:val="1"/>
        </w:numPr>
        <w:snapToGrid w:val="0"/>
        <w:spacing w:beforeLines="50" w:afterLines="50"/>
        <w:ind w:left="720"/>
        <w:rPr>
          <w:rFonts w:ascii="Times New Roman" w:eastAsia="宋体" w:hAnsi="Times New Roman" w:cs="Times New Roman"/>
          <w:sz w:val="24"/>
          <w:szCs w:val="24"/>
        </w:rPr>
      </w:pPr>
      <w:r w:rsidRPr="00FD59F7">
        <w:rPr>
          <w:rFonts w:ascii="Times New Roman" w:eastAsia="宋体" w:hAnsi="Times New Roman" w:cs="Times New Roman" w:hint="eastAsia"/>
          <w:sz w:val="24"/>
          <w:szCs w:val="24"/>
        </w:rPr>
        <w:t>基体、增强体和界面在复合材料中各起什么作用？</w:t>
      </w:r>
    </w:p>
    <w:p w:rsidR="00FD59F7" w:rsidRPr="00FD59F7" w:rsidRDefault="00FD59F7" w:rsidP="00FD59F7">
      <w:pPr>
        <w:snapToGrid w:val="0"/>
        <w:spacing w:beforeLines="50" w:afterLines="50"/>
        <w:rPr>
          <w:rFonts w:ascii="Times New Roman" w:eastAsia="宋体" w:hAnsi="Times New Roman" w:cs="Times New Roman"/>
          <w:sz w:val="24"/>
          <w:szCs w:val="24"/>
        </w:rPr>
      </w:pPr>
    </w:p>
    <w:p w:rsidR="00FD59F7" w:rsidRPr="00FD59F7" w:rsidRDefault="00FD59F7" w:rsidP="00FD59F7">
      <w:pPr>
        <w:snapToGrid w:val="0"/>
        <w:spacing w:beforeLines="50" w:afterLines="50"/>
        <w:rPr>
          <w:rFonts w:ascii="Times New Roman" w:eastAsia="黑体" w:hAnsi="Times New Roman" w:cs="Times New Roman"/>
          <w:sz w:val="28"/>
          <w:szCs w:val="28"/>
        </w:rPr>
      </w:pPr>
      <w:r w:rsidRPr="00FD59F7">
        <w:rPr>
          <w:rFonts w:ascii="Times New Roman" w:eastAsia="黑体" w:hAnsi="黑体" w:cs="Times New Roman" w:hint="eastAsia"/>
          <w:sz w:val="28"/>
          <w:szCs w:val="28"/>
        </w:rPr>
        <w:t>二、作图计算题（每题</w:t>
      </w:r>
      <w:r w:rsidRPr="00FD59F7">
        <w:rPr>
          <w:rFonts w:ascii="Times New Roman" w:eastAsia="黑体" w:hAnsi="Times New Roman" w:cs="Times New Roman"/>
          <w:sz w:val="28"/>
          <w:szCs w:val="28"/>
        </w:rPr>
        <w:t>10</w:t>
      </w:r>
      <w:r w:rsidRPr="00FD59F7">
        <w:rPr>
          <w:rFonts w:ascii="Times New Roman" w:eastAsia="黑体" w:hAnsi="黑体" w:cs="Times New Roman" w:hint="eastAsia"/>
          <w:sz w:val="28"/>
          <w:szCs w:val="28"/>
        </w:rPr>
        <w:t>分，共</w:t>
      </w:r>
      <w:r w:rsidRPr="00FD59F7">
        <w:rPr>
          <w:rFonts w:ascii="Times New Roman" w:eastAsia="黑体" w:hAnsi="Times New Roman" w:cs="Times New Roman"/>
          <w:sz w:val="28"/>
          <w:szCs w:val="28"/>
        </w:rPr>
        <w:t>40</w:t>
      </w:r>
      <w:r w:rsidRPr="00FD59F7">
        <w:rPr>
          <w:rFonts w:ascii="Times New Roman" w:eastAsia="黑体" w:hAnsi="黑体" w:cs="Times New Roman" w:hint="eastAsia"/>
          <w:sz w:val="28"/>
          <w:szCs w:val="28"/>
        </w:rPr>
        <w:t>分）</w:t>
      </w:r>
    </w:p>
    <w:p w:rsidR="00FD59F7" w:rsidRPr="00FD59F7" w:rsidRDefault="00FD59F7" w:rsidP="00FD59F7">
      <w:pPr>
        <w:numPr>
          <w:ilvl w:val="0"/>
          <w:numId w:val="2"/>
        </w:numPr>
        <w:snapToGrid w:val="0"/>
        <w:spacing w:beforeLines="50" w:afterLines="50"/>
        <w:ind w:left="720"/>
        <w:rPr>
          <w:rFonts w:ascii="Times New Roman" w:eastAsia="宋体" w:hAnsi="Times New Roman" w:cs="Times New Roman"/>
          <w:sz w:val="24"/>
          <w:szCs w:val="24"/>
        </w:rPr>
      </w:pPr>
      <w:r w:rsidRPr="00FD59F7">
        <w:rPr>
          <w:rFonts w:ascii="Times New Roman" w:eastAsia="宋体" w:hAnsi="Times New Roman" w:cs="Times New Roman" w:hint="eastAsia"/>
          <w:sz w:val="24"/>
          <w:szCs w:val="24"/>
        </w:rPr>
        <w:t>请分别计算简单立方晶体与面心立方晶体（</w:t>
      </w:r>
      <w:r w:rsidRPr="00FD59F7">
        <w:rPr>
          <w:rFonts w:ascii="Times New Roman" w:eastAsia="宋体" w:hAnsi="Times New Roman" w:cs="Times New Roman"/>
          <w:sz w:val="24"/>
          <w:szCs w:val="24"/>
        </w:rPr>
        <w:t>100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）、（</w:t>
      </w:r>
      <w:r w:rsidRPr="00FD59F7">
        <w:rPr>
          <w:rFonts w:ascii="Times New Roman" w:eastAsia="宋体" w:hAnsi="Times New Roman" w:cs="Times New Roman"/>
          <w:sz w:val="24"/>
          <w:szCs w:val="24"/>
        </w:rPr>
        <w:t>110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）和（</w:t>
      </w:r>
      <w:r w:rsidRPr="00FD59F7">
        <w:rPr>
          <w:rFonts w:ascii="Times New Roman" w:eastAsia="宋体" w:hAnsi="Times New Roman" w:cs="Times New Roman"/>
          <w:sz w:val="24"/>
          <w:szCs w:val="24"/>
        </w:rPr>
        <w:t>111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）晶面的间距。</w:t>
      </w:r>
    </w:p>
    <w:p w:rsidR="00FD59F7" w:rsidRPr="00FD59F7" w:rsidRDefault="00FD59F7" w:rsidP="00FD59F7">
      <w:pPr>
        <w:numPr>
          <w:ilvl w:val="0"/>
          <w:numId w:val="2"/>
        </w:numPr>
        <w:snapToGrid w:val="0"/>
        <w:spacing w:beforeLines="50" w:afterLines="50"/>
        <w:ind w:left="720"/>
        <w:rPr>
          <w:rFonts w:ascii="Times New Roman" w:eastAsia="宋体" w:hAnsi="Times New Roman" w:cs="Times New Roman"/>
          <w:sz w:val="24"/>
          <w:szCs w:val="24"/>
        </w:rPr>
      </w:pPr>
      <w:r w:rsidRPr="00FD59F7">
        <w:rPr>
          <w:rFonts w:ascii="Times New Roman" w:eastAsia="宋体" w:hAnsi="Times New Roman" w:cs="Times New Roman" w:hint="eastAsia"/>
          <w:sz w:val="24"/>
          <w:szCs w:val="24"/>
        </w:rPr>
        <w:t>已知某晶体在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0"/>
          <w:attr w:name="UnitName" w:val="℃"/>
        </w:smartTagPr>
        <w:r w:rsidRPr="00FD59F7">
          <w:rPr>
            <w:rFonts w:ascii="Times New Roman" w:eastAsia="宋体" w:hAnsi="Times New Roman" w:cs="Times New Roman"/>
            <w:sz w:val="24"/>
            <w:szCs w:val="24"/>
          </w:rPr>
          <w:t>500</w:t>
        </w:r>
        <w:r w:rsidRPr="00FD59F7">
          <w:rPr>
            <w:rFonts w:ascii="宋体" w:eastAsia="宋体" w:hAnsi="宋体" w:cs="宋体" w:hint="eastAsia"/>
            <w:sz w:val="24"/>
            <w:szCs w:val="24"/>
          </w:rPr>
          <w:t>℃</w:t>
        </w:r>
      </w:smartTag>
      <w:r w:rsidRPr="00FD59F7">
        <w:rPr>
          <w:rFonts w:ascii="Times New Roman" w:eastAsia="宋体" w:hAnsi="Times New Roman" w:cs="Times New Roman" w:hint="eastAsia"/>
          <w:sz w:val="24"/>
          <w:szCs w:val="24"/>
        </w:rPr>
        <w:t>时，每</w:t>
      </w:r>
      <w:r w:rsidRPr="00FD59F7">
        <w:rPr>
          <w:rFonts w:ascii="Times New Roman" w:eastAsia="宋体" w:hAnsi="Times New Roman" w:cs="Times New Roman"/>
          <w:sz w:val="24"/>
          <w:szCs w:val="24"/>
        </w:rPr>
        <w:t>10</w:t>
      </w:r>
      <w:r w:rsidRPr="00FD59F7">
        <w:rPr>
          <w:rFonts w:ascii="Times New Roman" w:eastAsia="宋体" w:hAnsi="Times New Roman" w:cs="Times New Roman"/>
          <w:sz w:val="24"/>
          <w:szCs w:val="24"/>
          <w:vertAlign w:val="superscript"/>
        </w:rPr>
        <w:t>10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个原子中可以形成有</w:t>
      </w:r>
      <w:r w:rsidRPr="00FD59F7">
        <w:rPr>
          <w:rFonts w:ascii="Times New Roman" w:eastAsia="宋体" w:hAnsi="Times New Roman" w:cs="Times New Roman"/>
          <w:sz w:val="24"/>
          <w:szCs w:val="24"/>
        </w:rPr>
        <w:t>1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个空位，请问该晶体的空位形成能是多少？（已知该晶体的常数</w:t>
      </w:r>
      <w:r w:rsidRPr="00FD59F7">
        <w:rPr>
          <w:rFonts w:ascii="Times New Roman" w:eastAsia="宋体" w:hAnsi="Times New Roman" w:cs="Times New Roman"/>
          <w:sz w:val="24"/>
          <w:szCs w:val="24"/>
        </w:rPr>
        <w:t>A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＝</w:t>
      </w:r>
      <w:r w:rsidRPr="00FD59F7">
        <w:rPr>
          <w:rFonts w:ascii="Times New Roman" w:eastAsia="宋体" w:hAnsi="Times New Roman" w:cs="Times New Roman"/>
          <w:sz w:val="24"/>
          <w:szCs w:val="24"/>
        </w:rPr>
        <w:t>0.0539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，波耳滋</w:t>
      </w:r>
      <w:proofErr w:type="gramStart"/>
      <w:r w:rsidRPr="00FD59F7">
        <w:rPr>
          <w:rFonts w:ascii="Times New Roman" w:eastAsia="宋体" w:hAnsi="Times New Roman" w:cs="Times New Roman" w:hint="eastAsia"/>
          <w:sz w:val="24"/>
          <w:szCs w:val="24"/>
        </w:rPr>
        <w:t>曼</w:t>
      </w:r>
      <w:proofErr w:type="gramEnd"/>
      <w:r w:rsidRPr="00FD59F7">
        <w:rPr>
          <w:rFonts w:ascii="Times New Roman" w:eastAsia="宋体" w:hAnsi="Times New Roman" w:cs="Times New Roman" w:hint="eastAsia"/>
          <w:sz w:val="24"/>
          <w:szCs w:val="24"/>
        </w:rPr>
        <w:t>常数</w:t>
      </w:r>
      <w:r w:rsidRPr="00FD59F7">
        <w:rPr>
          <w:rFonts w:ascii="Times New Roman" w:eastAsia="宋体" w:hAnsi="Times New Roman" w:cs="Times New Roman"/>
          <w:sz w:val="24"/>
          <w:szCs w:val="24"/>
        </w:rPr>
        <w:t>K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＝</w:t>
      </w:r>
      <w:r w:rsidRPr="00FD59F7">
        <w:rPr>
          <w:rFonts w:ascii="Times New Roman" w:eastAsia="宋体" w:hAnsi="Times New Roman" w:cs="Times New Roman"/>
          <w:sz w:val="24"/>
          <w:szCs w:val="24"/>
        </w:rPr>
        <w:t>1.381×10</w:t>
      </w:r>
      <w:r w:rsidRPr="00FD59F7">
        <w:rPr>
          <w:rFonts w:ascii="Times New Roman" w:eastAsia="宋体" w:hAnsi="Times New Roman" w:cs="Times New Roman"/>
          <w:sz w:val="24"/>
          <w:szCs w:val="24"/>
          <w:vertAlign w:val="superscript"/>
        </w:rPr>
        <w:t xml:space="preserve">-23 </w:t>
      </w:r>
      <w:r w:rsidRPr="00FD59F7">
        <w:rPr>
          <w:rFonts w:ascii="Times New Roman" w:eastAsia="宋体" w:hAnsi="Times New Roman" w:cs="Times New Roman"/>
          <w:sz w:val="24"/>
          <w:szCs w:val="24"/>
        </w:rPr>
        <w:t>J / K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）</w:t>
      </w:r>
    </w:p>
    <w:p w:rsidR="00FD59F7" w:rsidRPr="00FD59F7" w:rsidRDefault="00FD59F7" w:rsidP="00FD59F7">
      <w:pPr>
        <w:numPr>
          <w:ilvl w:val="0"/>
          <w:numId w:val="2"/>
        </w:numPr>
        <w:snapToGrid w:val="0"/>
        <w:spacing w:beforeLines="50" w:afterLines="50"/>
        <w:ind w:left="720"/>
        <w:rPr>
          <w:rFonts w:ascii="Times New Roman" w:eastAsia="宋体" w:hAnsi="Times New Roman" w:cs="Times New Roman"/>
          <w:sz w:val="24"/>
          <w:szCs w:val="24"/>
        </w:rPr>
      </w:pPr>
      <w:r w:rsidRPr="00FD59F7">
        <w:rPr>
          <w:rFonts w:ascii="Times New Roman" w:eastAsia="宋体" w:hAnsi="Times New Roman" w:cs="Times New Roman" w:hint="eastAsia"/>
          <w:sz w:val="24"/>
          <w:szCs w:val="24"/>
        </w:rPr>
        <w:t>请判定在</w:t>
      </w:r>
      <w:proofErr w:type="spellStart"/>
      <w:r w:rsidRPr="00FD59F7">
        <w:rPr>
          <w:rFonts w:ascii="Times New Roman" w:eastAsia="宋体" w:hAnsi="Times New Roman" w:cs="Times New Roman"/>
          <w:sz w:val="24"/>
          <w:szCs w:val="24"/>
        </w:rPr>
        <w:t>fcc</w:t>
      </w:r>
      <w:proofErr w:type="spellEnd"/>
      <w:r w:rsidRPr="00FD59F7">
        <w:rPr>
          <w:rFonts w:ascii="Times New Roman" w:eastAsia="宋体" w:hAnsi="Times New Roman" w:cs="Times New Roman" w:hint="eastAsia"/>
          <w:sz w:val="24"/>
          <w:szCs w:val="24"/>
        </w:rPr>
        <w:t>中下列位错反应能否进行：</w:t>
      </w:r>
      <w:r>
        <w:rPr>
          <w:rFonts w:ascii="Times New Roman" w:eastAsia="宋体" w:hAnsi="Times New Roman" w:cs="Times New Roman"/>
          <w:noProof/>
          <w:sz w:val="24"/>
          <w:szCs w:val="24"/>
          <w:vertAlign w:val="subscript"/>
        </w:rPr>
        <w:drawing>
          <wp:inline distT="0" distB="0" distL="0" distR="0">
            <wp:extent cx="1752600" cy="3905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9F7" w:rsidRPr="00FD59F7" w:rsidRDefault="00FD59F7" w:rsidP="00FD59F7">
      <w:pPr>
        <w:numPr>
          <w:ilvl w:val="0"/>
          <w:numId w:val="2"/>
        </w:numPr>
        <w:snapToGrid w:val="0"/>
        <w:spacing w:beforeLines="50" w:afterLines="50"/>
        <w:ind w:left="720"/>
        <w:rPr>
          <w:rFonts w:ascii="Times New Roman" w:eastAsia="宋体" w:hAnsi="Times New Roman" w:cs="Times New Roman"/>
          <w:sz w:val="24"/>
          <w:szCs w:val="24"/>
        </w:rPr>
      </w:pPr>
      <w:r w:rsidRPr="00FD59F7">
        <w:rPr>
          <w:rFonts w:ascii="Times New Roman" w:eastAsia="宋体" w:hAnsi="Times New Roman" w:cs="Times New Roman" w:hint="eastAsia"/>
          <w:sz w:val="24"/>
          <w:szCs w:val="24"/>
        </w:rPr>
        <w:t>已知三元简单共晶的投影图，见附图。</w:t>
      </w:r>
    </w:p>
    <w:p w:rsidR="00FD59F7" w:rsidRPr="00FD59F7" w:rsidRDefault="00FD59F7" w:rsidP="00FD59F7">
      <w:pPr>
        <w:widowControl/>
        <w:numPr>
          <w:ilvl w:val="0"/>
          <w:numId w:val="3"/>
        </w:numPr>
        <w:snapToGrid w:val="0"/>
        <w:spacing w:before="120"/>
        <w:ind w:left="794"/>
        <w:rPr>
          <w:rFonts w:ascii="Times New Roman" w:eastAsia="宋体" w:hAnsi="Times New Roman" w:cs="Times New Roman"/>
          <w:sz w:val="24"/>
          <w:szCs w:val="24"/>
        </w:rPr>
      </w:pPr>
      <w:r w:rsidRPr="00FD59F7">
        <w:rPr>
          <w:rFonts w:ascii="Times New Roman" w:eastAsia="宋体" w:hAnsi="Times New Roman" w:cs="Times New Roman" w:hint="eastAsia"/>
          <w:sz w:val="24"/>
          <w:szCs w:val="24"/>
        </w:rPr>
        <w:t>请画出</w:t>
      </w:r>
      <w:r w:rsidRPr="00FD59F7">
        <w:rPr>
          <w:rFonts w:ascii="Times New Roman" w:eastAsia="宋体" w:hAnsi="Times New Roman" w:cs="Times New Roman"/>
          <w:sz w:val="24"/>
          <w:szCs w:val="24"/>
        </w:rPr>
        <w:t>DF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代表的垂直截面图及各区的相组成；</w:t>
      </w:r>
    </w:p>
    <w:p w:rsidR="00FD59F7" w:rsidRPr="00FD59F7" w:rsidRDefault="00FD59F7" w:rsidP="00FD59F7">
      <w:pPr>
        <w:widowControl/>
        <w:numPr>
          <w:ilvl w:val="0"/>
          <w:numId w:val="3"/>
        </w:numPr>
        <w:snapToGrid w:val="0"/>
        <w:spacing w:before="120"/>
        <w:ind w:left="794"/>
        <w:rPr>
          <w:rFonts w:ascii="Times New Roman" w:eastAsia="宋体" w:hAnsi="Times New Roman" w:cs="Times New Roman"/>
          <w:sz w:val="24"/>
          <w:szCs w:val="24"/>
        </w:rPr>
      </w:pPr>
      <w:r w:rsidRPr="00FD59F7">
        <w:rPr>
          <w:rFonts w:ascii="Times New Roman" w:eastAsia="宋体" w:hAnsi="Times New Roman" w:cs="Times New Roman" w:hint="eastAsia"/>
          <w:sz w:val="24"/>
          <w:szCs w:val="24"/>
        </w:rPr>
        <w:t>请画出</w:t>
      </w:r>
      <w:r w:rsidRPr="00FD59F7">
        <w:rPr>
          <w:rFonts w:ascii="Times New Roman" w:eastAsia="宋体" w:hAnsi="Times New Roman" w:cs="Times New Roman"/>
          <w:sz w:val="24"/>
          <w:szCs w:val="24"/>
        </w:rPr>
        <w:t>X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合金平衡冷却时的冷区曲线，及各阶段相变反应。</w:t>
      </w:r>
    </w:p>
    <w:p w:rsidR="00FD59F7" w:rsidRPr="00FD59F7" w:rsidRDefault="00FD59F7" w:rsidP="00FD59F7">
      <w:pPr>
        <w:snapToGrid w:val="0"/>
        <w:ind w:leftChars="220" w:left="462"/>
        <w:jc w:val="left"/>
        <w:rPr>
          <w:rFonts w:ascii="Times New Roman" w:eastAsia="宋体" w:hAnsi="Times New Roman" w:cs="Times New Roman"/>
          <w:szCs w:val="21"/>
        </w:rPr>
      </w:pPr>
      <w:r w:rsidRPr="00FD59F7">
        <w:rPr>
          <w:rFonts w:ascii="Times New Roman" w:eastAsia="宋体" w:hAnsi="Times New Roman" w:cs="Times New Roman"/>
          <w:szCs w:val="21"/>
        </w:rPr>
      </w:r>
      <w:r w:rsidRPr="00FD59F7">
        <w:rPr>
          <w:rFonts w:ascii="Times New Roman" w:eastAsia="宋体" w:hAnsi="Times New Roman" w:cs="Times New Roman"/>
          <w:szCs w:val="21"/>
        </w:rPr>
        <w:pict>
          <v:group id="_x0000_s1056" style="width:224.35pt;height:191.3pt;mso-position-horizontal-relative:char;mso-position-vertical-relative:line" coordorigin="1596,10928" coordsize="7223,6360">
            <v:group id="_x0000_s1057" style="position:absolute;left:1596;top:10928;width:7223;height:6360" coordorigin="1737,892" coordsize="3208,2914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58" type="#_x0000_t202" style="position:absolute;left:3664;top:1692;width:249;height:381;v-text-anchor:top-baseline" filled="f" stroked="f" strokeweight="1pt">
                <v:stroke dashstyle="1 1"/>
                <v:shadow color="#010199"/>
                <v:textbox style="mso-next-textbox:#_x0000_s1058" inset="1.44269mm,.72133mm,1.44269mm,.72133mm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200"/>
                      </w:tblGrid>
                      <w:tr w:rsidR="00FD59F7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FD59F7" w:rsidRDefault="00FD59F7">
                            <w:pPr>
                              <w:adjustRightInd w:val="0"/>
                              <w:jc w:val="center"/>
                              <w:rPr>
                                <w:rFonts w:eastAsia="宋体"/>
                                <w:sz w:val="27"/>
                                <w:szCs w:val="48"/>
                              </w:rPr>
                            </w:pPr>
                            <w:r>
                              <w:rPr>
                                <w:sz w:val="27"/>
                                <w:szCs w:val="48"/>
                              </w:rPr>
                              <w:t>e</w:t>
                            </w:r>
                          </w:p>
                        </w:tc>
                      </w:tr>
                    </w:tbl>
                    <w:p w:rsidR="00FD59F7" w:rsidRDefault="00FD59F7" w:rsidP="00FD59F7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  <v:line id="_x0000_s1059" style="position:absolute;v-text-anchor:top-baseline" from="2085,1226" to="3723,1749" strokeweight="1pt">
                <v:stroke dashstyle="1 1"/>
                <v:shadow color="#010199"/>
              </v:line>
              <v:line id="_x0000_s1060" style="position:absolute;flip:x;v-text-anchor:top-baseline" from="3723,1226" to="4617,1755" strokeweight="1pt">
                <v:stroke dashstyle="1 1"/>
                <v:shadow color="#010199"/>
              </v:line>
              <v:line id="_x0000_s1061" style="position:absolute;flip:y" from="3343,1748" to="3726,3426" strokeweight="1pt">
                <v:stroke dashstyle="1 1"/>
                <v:shadow color="#010199"/>
              </v:line>
              <v:shape id="_x0000_s1062" style="position:absolute;left:3683;top:1234;width:61;height:529;mso-wrap-distance-left:9pt;mso-wrap-distance-top:0;mso-wrap-distance-right:9pt;mso-wrap-distance-bottom:0;mso-position-horizontal:absolute;mso-position-horizontal-relative:text;mso-position-vertical:absolute;mso-position-vertical-relative:text;v-text-anchor:top" coordsize="68,359" path="m,c23,39,46,79,57,119v11,40,11,84,8,124c62,283,51,321,41,359e" filled="f" strokeweight="1pt">
                <v:stroke endarrow="classic" endarrowlength="long"/>
                <v:shadow color="#010199"/>
                <v:path arrowok="t"/>
              </v:shape>
              <v:shape id="_x0000_s1063" style="position:absolute;left:2770;top:1754;width:950;height:687;mso-wrap-distance-left:9pt;mso-wrap-distance-top:0;mso-wrap-distance-right:9pt;mso-wrap-distance-bottom:0;mso-position-horizontal:absolute;mso-position-horizontal-relative:text;mso-position-vertical:absolute;mso-position-vertical-relative:text;v-text-anchor:top" coordsize="726,499" path="m,499c87,461,174,423,272,363,370,303,514,196,590,136,666,76,696,38,726,e" filled="f" strokeweight="1pt">
                <v:stroke endarrow="classic" endarrowlength="long"/>
                <v:shadow color="#010199"/>
                <v:path arrowok="t"/>
              </v:shape>
              <v:shape id="_x0000_s1064" style="position:absolute;left:3725;top:1748;width:570;height:47;mso-wrap-distance-left:9pt;mso-wrap-distance-top:0;mso-wrap-distance-right:9pt;mso-wrap-distance-bottom:0;mso-position-horizontal:absolute;mso-position-horizontal-relative:text;mso-position-vertical:absolute;mso-position-vertical-relative:text;v-text-anchor:top-baseline" coordsize="412,34" path="m,8c42,4,84,,132,v48,,107,2,154,8c333,14,372,24,412,34e" filled="f" strokeweight="1pt">
                <v:stroke startarrow="classic" startarrowlength="long"/>
                <v:shadow color="#010199"/>
                <v:path arrowok="t"/>
              </v:shape>
              <v:group id="_x0000_s1065" style="position:absolute;left:1737;top:892;width:3208;height:2914" coordorigin="1410,1229" coordsize="2329,2116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66" type="#_x0000_t5" style="position:absolute;left:1654;top:1469;width:1850;height:1600;rotation:180;v-text-anchor:middle" filled="f" fillcolor="#39f" strokeweight="1pt">
                  <v:fill color2="black"/>
                  <v:stroke startarrowwidth="narrow" startarrowlength="short" endarrowwidth="narrow" endarrowlength="short" endcap="square"/>
                  <v:shadow color="#010199"/>
                </v:shape>
                <v:shape id="_x0000_s1067" type="#_x0000_t202" style="position:absolute;left:1410;top:1229;width:245;height:277;v-text-anchor:top-baseline" filled="f" fillcolor="#39f" stroked="f" strokeweight="1pt">
                  <v:fill color2="black"/>
                  <v:stroke startarrowwidth="narrow" startarrowlength="short" endarrowwidth="narrow" endarrowlength="short" endcap="square"/>
                  <v:shadow color="#010199"/>
                  <v:textbox style="mso-next-textbox:#_x0000_s1067" inset="1.44269mm,.72133mm,1.44269mm,.72133mm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23"/>
                        </w:tblGrid>
                        <w:tr w:rsidR="00FD59F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D59F7" w:rsidRDefault="00FD59F7">
                              <w:pPr>
                                <w:adjustRightInd w:val="0"/>
                                <w:rPr>
                                  <w:rFonts w:eastAsia="宋体"/>
                                  <w:sz w:val="27"/>
                                  <w:szCs w:val="48"/>
                                </w:rPr>
                              </w:pPr>
                              <w:r>
                                <w:rPr>
                                  <w:sz w:val="27"/>
                                  <w:szCs w:val="48"/>
                                </w:rPr>
                                <w:t>A</w:t>
                              </w:r>
                            </w:p>
                          </w:tc>
                        </w:tr>
                      </w:tbl>
                      <w:p w:rsidR="00FD59F7" w:rsidRDefault="00FD59F7" w:rsidP="00FD59F7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shape>
                <v:shape id="_x0000_s1068" type="#_x0000_t202" style="position:absolute;left:3504;top:1229;width:235;height:277;v-text-anchor:top-baseline" filled="f" fillcolor="#39f" stroked="f" strokeweight="1pt">
                  <v:fill color2="black"/>
                  <v:stroke startarrowwidth="narrow" startarrowlength="short" endarrowwidth="narrow" endarrowlength="short" endcap="square"/>
                  <v:shadow color="#010199"/>
                  <v:textbox style="mso-next-textbox:#_x0000_s1068" inset="1.44269mm,.72133mm,1.44269mm,.72133mm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4"/>
                        </w:tblGrid>
                        <w:tr w:rsidR="00FD59F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D59F7" w:rsidRDefault="00FD59F7">
                              <w:pPr>
                                <w:adjustRightInd w:val="0"/>
                                <w:rPr>
                                  <w:rFonts w:eastAsia="宋体"/>
                                  <w:sz w:val="27"/>
                                  <w:szCs w:val="48"/>
                                </w:rPr>
                              </w:pPr>
                              <w:r>
                                <w:rPr>
                                  <w:sz w:val="27"/>
                                  <w:szCs w:val="48"/>
                                </w:rPr>
                                <w:t>B</w:t>
                              </w:r>
                            </w:p>
                          </w:tc>
                        </w:tr>
                      </w:tbl>
                      <w:p w:rsidR="00FD59F7" w:rsidRDefault="00FD59F7" w:rsidP="00FD59F7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shape>
                <v:shape id="_x0000_s1069" type="#_x0000_t202" style="position:absolute;left:2503;top:3069;width:234;height:276;v-text-anchor:top-baseline" filled="f" fillcolor="#39f" stroked="f" strokeweight="1pt">
                  <v:fill color2="black"/>
                  <v:stroke startarrowwidth="narrow" startarrowlength="short" endarrowwidth="narrow" endarrowlength="short" endcap="square"/>
                  <v:shadow color="#010199"/>
                  <v:textbox style="mso-next-textbox:#_x0000_s1069" inset="1.44269mm,.72133mm,1.44269mm,.72133mm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02"/>
                        </w:tblGrid>
                        <w:tr w:rsidR="00FD59F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D59F7" w:rsidRDefault="00FD59F7">
                              <w:pPr>
                                <w:adjustRightInd w:val="0"/>
                                <w:rPr>
                                  <w:rFonts w:eastAsia="宋体"/>
                                  <w:sz w:val="27"/>
                                  <w:szCs w:val="48"/>
                                </w:rPr>
                              </w:pPr>
                              <w:r>
                                <w:rPr>
                                  <w:sz w:val="27"/>
                                  <w:szCs w:val="48"/>
                                </w:rPr>
                                <w:t>C</w:t>
                              </w:r>
                            </w:p>
                          </w:tc>
                        </w:tr>
                      </w:tbl>
                      <w:p w:rsidR="00FD59F7" w:rsidRDefault="00FD59F7" w:rsidP="00FD59F7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shape>
              </v:group>
            </v:group>
            <v:line id="_x0000_s1070" style="position:absolute;flip:x y" from="4140,14650" to="6275,14655" strokeweight="1pt">
              <v:shadow color="#010199"/>
            </v:line>
            <v:group id="_x0000_s1071" style="position:absolute;left:5986;top:13339;width:636;height:918" coordorigin="1168,3006" coordsize="255,367">
              <v:oval id="_x0000_s1072" style="position:absolute;left:1226;top:3277;width:96;height:96;v-text-anchor:middle" fillcolor="yellow" strokeweight="1.5pt">
                <v:stroke startarrowwidth="narrow" startarrowlength="short" endarrowwidth="narrow" endarrowlength="short" joinstyle="miter" endcap="square"/>
                <v:shadow color="#010199"/>
              </v:oval>
              <v:shape id="_x0000_s1073" type="#_x0000_t202" style="position:absolute;left:1168;top:3006;width:255;height:288;v-text-anchor:top-baseline" filled="f" fillcolor="#39f" stroked="f" strokeweight="1.5pt">
                <v:fill color2="black"/>
                <v:stroke startarrowwidth="narrow" startarrowlength="short" endarrowwidth="narrow" endarrowlength="short" endcap="square"/>
                <v:shadow color="#010199"/>
                <v:textbox style="mso-next-textbox:#_x0000_s1073" inset="1.44269mm,.72133mm,1.44269mm,.72133mm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246"/>
                      </w:tblGrid>
                      <w:tr w:rsidR="00FD59F7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FD59F7" w:rsidRDefault="00FD59F7">
                            <w:pPr>
                              <w:adjustRightInd w:val="0"/>
                              <w:rPr>
                                <w:rFonts w:eastAsia="宋体"/>
                                <w:sz w:val="27"/>
                                <w:szCs w:val="48"/>
                              </w:rPr>
                            </w:pPr>
                            <w:r>
                              <w:rPr>
                                <w:sz w:val="27"/>
                                <w:szCs w:val="48"/>
                              </w:rPr>
                              <w:t>X</w:t>
                            </w:r>
                          </w:p>
                        </w:tc>
                      </w:tr>
                    </w:tbl>
                    <w:p w:rsidR="00FD59F7" w:rsidRDefault="00FD59F7" w:rsidP="00FD59F7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</v:group>
            <v:shape id="_x0000_s1074" type="#_x0000_t202" style="position:absolute;left:6303;top:14459;width:701;height:813" filled="f" fillcolor="silver" stroked="f">
              <v:textbox style="mso-next-textbox:#_x0000_s1074" inset="1.44269mm,.72133mm,1.44269mm,.72133mm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287"/>
                    </w:tblGrid>
                    <w:tr w:rsidR="00FD59F7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FD59F7" w:rsidRDefault="00FD59F7">
                          <w:pPr>
                            <w:adjustRightInd w:val="0"/>
                            <w:rPr>
                              <w:rFonts w:ascii="Times New Roman" w:hAnsi="Times New Roman" w:cs="Times New Roman"/>
                              <w:sz w:val="27"/>
                              <w:szCs w:val="48"/>
                            </w:rPr>
                          </w:pPr>
                          <w:r>
                            <w:rPr>
                              <w:sz w:val="27"/>
                              <w:szCs w:val="48"/>
                            </w:rPr>
                            <w:t>F</w:t>
                          </w:r>
                        </w:p>
                        <w:p w:rsidR="00FD59F7" w:rsidRDefault="00FD59F7">
                          <w:pPr>
                            <w:rPr>
                              <w:rFonts w:eastAsia="宋体"/>
                              <w:sz w:val="11"/>
                              <w:szCs w:val="24"/>
                            </w:rPr>
                          </w:pPr>
                        </w:p>
                      </w:tc>
                    </w:tr>
                  </w:tbl>
                  <w:p w:rsidR="00FD59F7" w:rsidRDefault="00FD59F7" w:rsidP="00FD59F7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075" type="#_x0000_t202" style="position:absolute;left:3467;top:14422;width:701;height:813" filled="f" fillcolor="silver" stroked="f">
              <v:textbox style="mso-next-textbox:#_x0000_s1075" inset="1.44269mm,.72133mm,1.44269mm,.72133mm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287"/>
                    </w:tblGrid>
                    <w:tr w:rsidR="00FD59F7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FD59F7" w:rsidRDefault="00FD59F7">
                          <w:pPr>
                            <w:adjustRightInd w:val="0"/>
                            <w:rPr>
                              <w:rFonts w:ascii="Times New Roman" w:hAnsi="Times New Roman" w:cs="Times New Roman"/>
                              <w:sz w:val="27"/>
                              <w:szCs w:val="48"/>
                            </w:rPr>
                          </w:pPr>
                          <w:r>
                            <w:rPr>
                              <w:sz w:val="27"/>
                              <w:szCs w:val="48"/>
                            </w:rPr>
                            <w:t>D</w:t>
                          </w:r>
                        </w:p>
                        <w:p w:rsidR="00FD59F7" w:rsidRDefault="00FD59F7">
                          <w:pPr>
                            <w:rPr>
                              <w:rFonts w:eastAsia="宋体"/>
                              <w:sz w:val="11"/>
                              <w:szCs w:val="24"/>
                            </w:rPr>
                          </w:pPr>
                        </w:p>
                      </w:tc>
                    </w:tr>
                  </w:tbl>
                  <w:p w:rsidR="00FD59F7" w:rsidRDefault="00FD59F7" w:rsidP="00FD59F7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FD59F7" w:rsidRPr="00FD59F7" w:rsidRDefault="00FD59F7" w:rsidP="00FD59F7">
      <w:pPr>
        <w:snapToGrid w:val="0"/>
        <w:ind w:leftChars="900" w:left="1890"/>
        <w:rPr>
          <w:rFonts w:ascii="Times New Roman" w:eastAsia="宋体" w:hAnsi="Times New Roman" w:cs="Times New Roman"/>
          <w:szCs w:val="21"/>
        </w:rPr>
      </w:pPr>
    </w:p>
    <w:p w:rsidR="00FD59F7" w:rsidRPr="00FD59F7" w:rsidRDefault="00FD59F7" w:rsidP="00FD59F7">
      <w:pPr>
        <w:snapToGrid w:val="0"/>
        <w:ind w:leftChars="900" w:left="1890"/>
        <w:rPr>
          <w:rFonts w:ascii="Times New Roman" w:eastAsia="宋体" w:hAnsi="Times New Roman" w:cs="Times New Roman"/>
          <w:szCs w:val="21"/>
        </w:rPr>
      </w:pPr>
    </w:p>
    <w:p w:rsidR="00FD59F7" w:rsidRPr="00FD59F7" w:rsidRDefault="00FD59F7" w:rsidP="00FD59F7">
      <w:pPr>
        <w:snapToGrid w:val="0"/>
        <w:spacing w:beforeLines="50" w:afterLines="50"/>
        <w:rPr>
          <w:rFonts w:ascii="Times New Roman" w:eastAsia="黑体" w:hAnsi="Times New Roman" w:cs="Times New Roman"/>
          <w:sz w:val="28"/>
          <w:szCs w:val="28"/>
        </w:rPr>
      </w:pPr>
      <w:r w:rsidRPr="00FD59F7">
        <w:rPr>
          <w:rFonts w:ascii="Times New Roman" w:eastAsia="黑体" w:hAnsi="黑体" w:cs="Times New Roman" w:hint="eastAsia"/>
          <w:sz w:val="28"/>
          <w:szCs w:val="28"/>
        </w:rPr>
        <w:t>三、综合分析题</w:t>
      </w:r>
    </w:p>
    <w:p w:rsidR="00FD59F7" w:rsidRPr="00FD59F7" w:rsidRDefault="00FD59F7" w:rsidP="00FD59F7">
      <w:pPr>
        <w:numPr>
          <w:ilvl w:val="0"/>
          <w:numId w:val="4"/>
        </w:numPr>
        <w:snapToGrid w:val="0"/>
        <w:spacing w:beforeLines="50" w:afterLines="50"/>
        <w:ind w:left="840"/>
        <w:rPr>
          <w:rFonts w:ascii="Times New Roman" w:eastAsia="宋体" w:hAnsi="Times New Roman" w:cs="Times New Roman"/>
          <w:sz w:val="24"/>
          <w:szCs w:val="24"/>
        </w:rPr>
      </w:pPr>
      <w:r w:rsidRPr="00FD59F7">
        <w:rPr>
          <w:rFonts w:ascii="Times New Roman" w:eastAsia="宋体" w:hAnsi="Times New Roman" w:cs="Times New Roman" w:hint="eastAsia"/>
          <w:sz w:val="24"/>
          <w:szCs w:val="24"/>
        </w:rPr>
        <w:t>如附图所示，请分析：</w:t>
      </w:r>
      <w:r w:rsidRPr="00FD59F7">
        <w:rPr>
          <w:rFonts w:ascii="Times New Roman" w:eastAsia="黑体" w:hAnsi="黑体" w:cs="Times New Roman" w:hint="eastAsia"/>
          <w:sz w:val="28"/>
          <w:szCs w:val="28"/>
        </w:rPr>
        <w:t>（</w:t>
      </w:r>
      <w:r w:rsidRPr="00FD59F7">
        <w:rPr>
          <w:rFonts w:ascii="Times New Roman" w:eastAsia="黑体" w:hAnsi="Times New Roman" w:cs="Times New Roman"/>
          <w:sz w:val="28"/>
          <w:szCs w:val="28"/>
        </w:rPr>
        <w:t>22</w:t>
      </w:r>
      <w:r w:rsidRPr="00FD59F7">
        <w:rPr>
          <w:rFonts w:ascii="Times New Roman" w:eastAsia="黑体" w:hAnsi="黑体" w:cs="Times New Roman" w:hint="eastAsia"/>
          <w:sz w:val="28"/>
          <w:szCs w:val="28"/>
        </w:rPr>
        <w:t>分）</w:t>
      </w:r>
    </w:p>
    <w:p w:rsidR="00FD59F7" w:rsidRPr="00FD59F7" w:rsidRDefault="00FD59F7" w:rsidP="00FD59F7">
      <w:pPr>
        <w:numPr>
          <w:ilvl w:val="1"/>
          <w:numId w:val="4"/>
        </w:numPr>
        <w:snapToGrid w:val="0"/>
        <w:spacing w:beforeLines="50" w:afterLines="50"/>
        <w:ind w:left="1560"/>
        <w:rPr>
          <w:rFonts w:ascii="Times New Roman" w:eastAsia="宋体" w:hAnsi="Times New Roman" w:cs="Times New Roman"/>
          <w:sz w:val="24"/>
          <w:szCs w:val="24"/>
        </w:rPr>
      </w:pPr>
      <w:r w:rsidRPr="00FD59F7">
        <w:rPr>
          <w:rFonts w:ascii="Times New Roman" w:eastAsia="宋体" w:hAnsi="Times New Roman" w:cs="Times New Roman" w:hint="eastAsia"/>
          <w:sz w:val="24"/>
          <w:szCs w:val="24"/>
        </w:rPr>
        <w:t>两水平线的反应类型，并写出反应式；</w:t>
      </w:r>
    </w:p>
    <w:p w:rsidR="00FD59F7" w:rsidRPr="00FD59F7" w:rsidRDefault="00FD59F7" w:rsidP="00FD59F7">
      <w:pPr>
        <w:numPr>
          <w:ilvl w:val="1"/>
          <w:numId w:val="4"/>
        </w:numPr>
        <w:snapToGrid w:val="0"/>
        <w:spacing w:beforeLines="50" w:afterLines="50"/>
        <w:ind w:left="1560"/>
        <w:rPr>
          <w:rFonts w:ascii="Times New Roman" w:eastAsia="宋体" w:hAnsi="Times New Roman" w:cs="Times New Roman"/>
          <w:sz w:val="24"/>
          <w:szCs w:val="24"/>
        </w:rPr>
      </w:pPr>
      <w:r w:rsidRPr="00FD59F7">
        <w:rPr>
          <w:rFonts w:ascii="Times New Roman" w:eastAsia="宋体" w:hAnsi="Times New Roman" w:cs="Times New Roman" w:hint="eastAsia"/>
          <w:sz w:val="24"/>
          <w:szCs w:val="24"/>
        </w:rPr>
        <w:t>分析</w:t>
      </w:r>
      <w:proofErr w:type="spellStart"/>
      <w:r w:rsidRPr="00FD59F7">
        <w:rPr>
          <w:rFonts w:ascii="Times New Roman" w:eastAsia="宋体" w:hAnsi="Times New Roman" w:cs="Times New Roman"/>
          <w:sz w:val="24"/>
          <w:szCs w:val="24"/>
        </w:rPr>
        <w:t>Ab</w:t>
      </w:r>
      <w:proofErr w:type="spellEnd"/>
      <w:r w:rsidRPr="00FD59F7">
        <w:rPr>
          <w:rFonts w:ascii="Times New Roman" w:eastAsia="宋体" w:hAnsi="Times New Roman" w:cs="Times New Roman" w:hint="eastAsia"/>
          <w:sz w:val="24"/>
          <w:szCs w:val="24"/>
        </w:rPr>
        <w:t>、</w:t>
      </w:r>
      <w:proofErr w:type="spellStart"/>
      <w:r w:rsidRPr="00FD59F7">
        <w:rPr>
          <w:rFonts w:ascii="Times New Roman" w:eastAsia="宋体" w:hAnsi="Times New Roman" w:cs="Times New Roman"/>
          <w:sz w:val="24"/>
          <w:szCs w:val="24"/>
        </w:rPr>
        <w:t>bg</w:t>
      </w:r>
      <w:proofErr w:type="spellEnd"/>
      <w:r w:rsidRPr="00FD59F7">
        <w:rPr>
          <w:rFonts w:ascii="Times New Roman" w:eastAsia="宋体" w:hAnsi="Times New Roman" w:cs="Times New Roman"/>
          <w:sz w:val="24"/>
          <w:szCs w:val="24"/>
        </w:rPr>
        <w:t>′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、</w:t>
      </w:r>
      <w:proofErr w:type="spellStart"/>
      <w:r w:rsidRPr="00FD59F7">
        <w:rPr>
          <w:rFonts w:ascii="Times New Roman" w:eastAsia="宋体" w:hAnsi="Times New Roman" w:cs="Times New Roman"/>
          <w:sz w:val="24"/>
          <w:szCs w:val="24"/>
        </w:rPr>
        <w:t>g′d</w:t>
      </w:r>
      <w:proofErr w:type="spellEnd"/>
      <w:r w:rsidRPr="00FD59F7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FD59F7">
        <w:rPr>
          <w:rFonts w:ascii="Times New Roman" w:eastAsia="宋体" w:hAnsi="Times New Roman" w:cs="Times New Roman"/>
          <w:sz w:val="24"/>
          <w:szCs w:val="24"/>
        </w:rPr>
        <w:t>d′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FD59F7">
        <w:rPr>
          <w:rFonts w:ascii="Times New Roman" w:eastAsia="宋体" w:hAnsi="Times New Roman" w:cs="Times New Roman"/>
          <w:sz w:val="24"/>
          <w:szCs w:val="24"/>
        </w:rPr>
        <w:t xml:space="preserve"> </w:t>
      </w:r>
      <w:proofErr w:type="spellStart"/>
      <w:r w:rsidRPr="00FD59F7">
        <w:rPr>
          <w:rFonts w:ascii="Times New Roman" w:eastAsia="宋体" w:hAnsi="Times New Roman" w:cs="Times New Roman"/>
          <w:sz w:val="24"/>
          <w:szCs w:val="24"/>
        </w:rPr>
        <w:t>d′h</w:t>
      </w:r>
      <w:proofErr w:type="spellEnd"/>
      <w:r w:rsidRPr="00FD59F7">
        <w:rPr>
          <w:rFonts w:ascii="Times New Roman" w:eastAsia="宋体" w:hAnsi="Times New Roman" w:cs="Times New Roman"/>
          <w:sz w:val="24"/>
          <w:szCs w:val="24"/>
        </w:rPr>
        <w:t>′</w:t>
      </w:r>
      <w:r w:rsidRPr="00FD59F7">
        <w:rPr>
          <w:rFonts w:ascii="Times New Roman" w:eastAsia="宋体" w:hAnsi="Arial" w:cs="Times New Roman" w:hint="eastAsia"/>
          <w:sz w:val="24"/>
          <w:szCs w:val="24"/>
        </w:rPr>
        <w:t>、</w:t>
      </w:r>
      <w:r w:rsidRPr="00FD59F7">
        <w:rPr>
          <w:rFonts w:ascii="Times New Roman" w:eastAsia="宋体" w:hAnsi="Times New Roman" w:cs="Times New Roman"/>
          <w:sz w:val="24"/>
          <w:szCs w:val="24"/>
        </w:rPr>
        <w:t xml:space="preserve"> </w:t>
      </w:r>
      <w:proofErr w:type="spellStart"/>
      <w:r w:rsidRPr="00FD59F7">
        <w:rPr>
          <w:rFonts w:ascii="Times New Roman" w:eastAsia="宋体" w:hAnsi="Times New Roman" w:cs="Times New Roman"/>
          <w:sz w:val="24"/>
          <w:szCs w:val="24"/>
        </w:rPr>
        <w:t>h′e</w:t>
      </w:r>
      <w:proofErr w:type="spellEnd"/>
      <w:r w:rsidRPr="00FD59F7">
        <w:rPr>
          <w:rFonts w:ascii="Times New Roman" w:eastAsia="宋体" w:hAnsi="Times New Roman" w:cs="Times New Roman" w:hint="eastAsia"/>
          <w:sz w:val="24"/>
          <w:szCs w:val="24"/>
        </w:rPr>
        <w:t>、</w:t>
      </w:r>
      <w:proofErr w:type="spellStart"/>
      <w:r w:rsidRPr="00FD59F7">
        <w:rPr>
          <w:rFonts w:ascii="Times New Roman" w:eastAsia="宋体" w:hAnsi="Times New Roman" w:cs="Times New Roman"/>
          <w:sz w:val="24"/>
          <w:szCs w:val="24"/>
        </w:rPr>
        <w:t>eB</w:t>
      </w:r>
      <w:proofErr w:type="spellEnd"/>
      <w:r w:rsidRPr="00FD59F7">
        <w:rPr>
          <w:rFonts w:ascii="Times New Roman" w:eastAsia="宋体" w:hAnsi="Times New Roman" w:cs="Times New Roman" w:hint="eastAsia"/>
          <w:sz w:val="24"/>
          <w:szCs w:val="24"/>
        </w:rPr>
        <w:t>七个区域室温下的组织组成物（</w:t>
      </w:r>
      <w:r w:rsidRPr="00FD59F7">
        <w:rPr>
          <w:rFonts w:ascii="Times New Roman" w:eastAsia="宋体" w:hAnsi="Times New Roman" w:cs="Times New Roman"/>
          <w:sz w:val="24"/>
          <w:szCs w:val="24"/>
        </w:rPr>
        <w:t xml:space="preserve"> j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点成分小于</w:t>
      </w:r>
      <w:r w:rsidRPr="00FD59F7">
        <w:rPr>
          <w:rFonts w:ascii="Times New Roman" w:eastAsia="宋体" w:hAnsi="Times New Roman" w:cs="Times New Roman"/>
          <w:sz w:val="24"/>
          <w:szCs w:val="24"/>
        </w:rPr>
        <w:t>g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点成分）；</w:t>
      </w:r>
    </w:p>
    <w:p w:rsidR="00FD59F7" w:rsidRPr="00FD59F7" w:rsidRDefault="00FD59F7" w:rsidP="00FD59F7">
      <w:pPr>
        <w:numPr>
          <w:ilvl w:val="1"/>
          <w:numId w:val="4"/>
        </w:numPr>
        <w:snapToGrid w:val="0"/>
        <w:spacing w:beforeLines="50" w:afterLines="50"/>
        <w:ind w:left="1560"/>
        <w:rPr>
          <w:rFonts w:ascii="Times New Roman" w:eastAsia="宋体" w:hAnsi="Times New Roman" w:cs="Times New Roman"/>
          <w:sz w:val="24"/>
          <w:szCs w:val="24"/>
        </w:rPr>
      </w:pPr>
      <w:r w:rsidRPr="00FD59F7">
        <w:rPr>
          <w:rFonts w:ascii="Times New Roman" w:eastAsia="宋体" w:hAnsi="Times New Roman" w:cs="Times New Roman" w:hint="eastAsia"/>
          <w:sz w:val="24"/>
          <w:szCs w:val="24"/>
        </w:rPr>
        <w:t>分析</w:t>
      </w:r>
      <w:r w:rsidRPr="00FD59F7">
        <w:rPr>
          <w:rFonts w:ascii="Times New Roman" w:eastAsia="宋体" w:hAnsi="Times New Roman" w:cs="Times New Roman"/>
          <w:sz w:val="24"/>
          <w:szCs w:val="24"/>
        </w:rPr>
        <w:t>I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FD59F7">
        <w:rPr>
          <w:rFonts w:ascii="Times New Roman" w:eastAsia="宋体" w:hAnsi="Times New Roman" w:cs="Times New Roman"/>
          <w:sz w:val="24"/>
          <w:szCs w:val="24"/>
        </w:rPr>
        <w:t>II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合金的平衡冷却过程，并注明主要的相变反应；</w:t>
      </w:r>
    </w:p>
    <w:p w:rsidR="00FD59F7" w:rsidRPr="00FD59F7" w:rsidRDefault="00FD59F7" w:rsidP="00FD59F7">
      <w:pPr>
        <w:numPr>
          <w:ilvl w:val="1"/>
          <w:numId w:val="4"/>
        </w:numPr>
        <w:snapToGrid w:val="0"/>
        <w:spacing w:beforeLines="50" w:afterLines="50"/>
        <w:ind w:left="1560"/>
        <w:rPr>
          <w:rFonts w:ascii="Times New Roman" w:eastAsia="宋体" w:hAnsi="Times New Roman" w:cs="Times New Roman"/>
          <w:sz w:val="24"/>
          <w:szCs w:val="24"/>
        </w:rPr>
      </w:pPr>
      <w:r w:rsidRPr="00FD59F7">
        <w:rPr>
          <w:rFonts w:ascii="Times New Roman" w:eastAsia="宋体" w:hAnsi="Times New Roman" w:cs="Times New Roman" w:hint="eastAsia"/>
          <w:sz w:val="24"/>
          <w:szCs w:val="24"/>
        </w:rPr>
        <w:t>写出合金</w:t>
      </w:r>
      <w:r w:rsidRPr="00FD59F7">
        <w:rPr>
          <w:rFonts w:ascii="Times New Roman" w:eastAsia="宋体" w:hAnsi="Times New Roman" w:cs="Times New Roman"/>
          <w:sz w:val="24"/>
          <w:szCs w:val="24"/>
        </w:rPr>
        <w:t>I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平衡冷却到室温后</w:t>
      </w:r>
      <w:r w:rsidRPr="00FD59F7">
        <w:rPr>
          <w:rFonts w:ascii="Times New Roman" w:eastAsia="宋体" w:hAnsi="Times New Roman" w:cs="Times New Roman" w:hint="eastAsia"/>
          <w:sz w:val="24"/>
          <w:szCs w:val="24"/>
          <w:u w:val="single"/>
        </w:rPr>
        <w:t>相组成物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相对含量的表达式及合金</w:t>
      </w:r>
      <w:r w:rsidRPr="00FD59F7">
        <w:rPr>
          <w:rFonts w:ascii="Times New Roman" w:eastAsia="宋体" w:hAnsi="Times New Roman" w:cs="Times New Roman"/>
          <w:sz w:val="24"/>
          <w:szCs w:val="24"/>
        </w:rPr>
        <w:t>II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平衡冷却到室温后</w:t>
      </w:r>
      <w:r w:rsidRPr="00FD59F7">
        <w:rPr>
          <w:rFonts w:ascii="Times New Roman" w:eastAsia="宋体" w:hAnsi="Times New Roman" w:cs="Times New Roman" w:hint="eastAsia"/>
          <w:sz w:val="24"/>
          <w:szCs w:val="24"/>
          <w:u w:val="single"/>
        </w:rPr>
        <w:t>组织组成物相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对含量的表达式。</w:t>
      </w:r>
    </w:p>
    <w:p w:rsidR="00FD59F7" w:rsidRPr="00FD59F7" w:rsidRDefault="00FD59F7" w:rsidP="00FD59F7">
      <w:pPr>
        <w:snapToGrid w:val="0"/>
        <w:ind w:leftChars="257" w:left="540"/>
        <w:rPr>
          <w:rFonts w:ascii="Times New Roman" w:eastAsia="宋体" w:hAnsi="Times New Roman" w:cs="Times New Roman"/>
          <w:szCs w:val="21"/>
        </w:rPr>
      </w:pPr>
      <w:r w:rsidRPr="00FD59F7">
        <w:rPr>
          <w:rFonts w:ascii="Times New Roman" w:eastAsia="宋体" w:hAnsi="Times New Roman" w:cs="Times New Roman"/>
          <w:szCs w:val="21"/>
        </w:rPr>
      </w:r>
      <w:r w:rsidRPr="00FD59F7">
        <w:rPr>
          <w:rFonts w:ascii="Times New Roman" w:eastAsia="宋体" w:hAnsi="Times New Roman" w:cs="Times New Roman"/>
          <w:szCs w:val="21"/>
        </w:rPr>
        <w:pict>
          <v:group id="_x0000_s1026" style="width:207.5pt;height:174.75pt;mso-position-horizontal-relative:char;mso-position-vertical-relative:line" coordorigin="2878,10164" coordsize="4150,3495">
            <v:line id="_x0000_s1027" style="position:absolute" from="3284,10373" to="3284,13367"/>
            <v:line id="_x0000_s1028" style="position:absolute" from="3280,13364" to="6895,13364"/>
            <v:line id="_x0000_s1029" style="position:absolute" from="6890,10373" to="6891,13367"/>
            <v:line id="_x0000_s1030" style="position:absolute" from="3510,11085" to="4168,11086"/>
            <v:shape id="_x0000_s1031" style="position:absolute;left:3284;top:10513;width:214;height:572" coordsize="292,726" path="m,c57,85,115,170,164,291v49,121,88,278,128,435e" filled="f">
              <v:path arrowok="t"/>
            </v:shape>
            <v:line id="_x0000_s1032" style="position:absolute" from="4240,11886" to="6113,11887"/>
            <v:shape id="_x0000_s1033" style="position:absolute;left:4174;top:11085;width:1331;height:793" coordsize="1658,1005" path="m,c182,67,365,135,532,210v167,75,323,150,472,240c1153,540,1315,658,1424,750v109,92,171,173,234,255e" filled="f">
              <v:path arrowok="t"/>
            </v:shape>
            <v:shape id="_x0000_s1034" style="position:absolute;left:5505;top:11211;width:1378;height:667" coordsize="1866,846" path="m,846c92,771,185,696,314,615,443,534,622,430,772,360,922,290,1032,255,1214,195,1396,135,1631,67,1866,e" filled="f">
              <v:path arrowok="t"/>
            </v:shape>
            <v:shape id="_x0000_s1035" style="position:absolute;left:6113;top:11211;width:775;height:675" coordsize="1050,855" path="m,855c218,713,437,572,578,465,719,358,769,287,848,210,927,133,988,66,1050,e" filled="f">
              <v:path arrowok="t"/>
            </v:shape>
            <v:shape id="_x0000_s1036" style="position:absolute;left:3277;top:11085;width:216;height:308" coordsize="292,390" path="m292,c253,69,215,139,166,204,117,269,58,329,,390e" filled="f">
              <v:path arrowok="t"/>
            </v:shape>
            <v:shape id="_x0000_s1037" style="position:absolute;left:3271;top:11085;width:487;height:308" coordsize="660,390" path="m660,c599,77,538,154,428,219,318,284,159,337,,390e" filled="f">
              <v:path arrowok="t"/>
            </v:shape>
            <v:shape id="_x0000_s1038" style="position:absolute;left:3748;top:11093;width:491;height:785" coordsize="508,996" path="m,c59,88,118,176,194,321v76,145,214,436,264,549c508,983,501,989,494,996e" filled="f">
              <v:path arrowok="t"/>
            </v:shape>
            <v:shape id="_x0000_s1039" style="position:absolute;left:3786;top:11886;width:444;height:1485" coordsize="443,1883" path="m443,c385,73,328,147,279,246,230,345,187,432,151,591,115,750,85,1004,61,1200,37,1396,18,1657,9,1770v-9,113,-5,112,,111e" filled="f">
              <v:path arrowok="t"/>
            </v:shape>
            <v:shape id="_x0000_s1040" style="position:absolute;left:6113;top:11886;width:687;height:1478" coordsize="930,1875" path="m,c109,56,218,113,316,201v98,88,200,194,270,330c656,667,690,853,736,1020v46,167,94,374,126,516c894,1678,912,1776,930,1875e" filled="f">
              <v:path arrowok="t"/>
            </v:shape>
            <v:line id="_x0000_s1041" style="position:absolute" from="4052,10388" to="4052,13373">
              <v:stroke dashstyle="longDashDot"/>
            </v:line>
            <v:shape id="_x0000_s1042" style="position:absolute;left:3284;top:10513;width:878;height:567" coordsize="1184,720" path="m,c157,70,315,140,464,216v149,76,308,156,428,240c1012,540,1098,630,1184,720e" filled="f">
              <v:path arrowok="t"/>
            </v:shape>
            <v:line id="_x0000_s1043" style="position:absolute" from="5072,10388" to="5072,13349">
              <v:stroke dashstyle="longDashDot"/>
            </v:line>
            <v:shape id="_x0000_s1044" type="#_x0000_t202" style="position:absolute;left:2878;top:10218;width:433;height:245" filled="f" stroked="f">
              <v:textbox inset="0,0,0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448"/>
                    </w:tblGrid>
                    <w:tr w:rsidR="00FD59F7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FD59F7" w:rsidRDefault="00FD59F7">
                          <w:pPr>
                            <w:jc w:val="center"/>
                            <w:rPr>
                              <w:rFonts w:eastAsia="宋体"/>
                              <w:szCs w:val="24"/>
                            </w:rPr>
                          </w:pPr>
                          <w:r>
                            <w:t>t/</w:t>
                          </w:r>
                          <w:r>
                            <w:rPr>
                              <w:rFonts w:hint="eastAsia"/>
                            </w:rPr>
                            <w:t>℃</w:t>
                          </w:r>
                        </w:p>
                      </w:tc>
                    </w:tr>
                  </w:tbl>
                  <w:p w:rsidR="00FD59F7" w:rsidRDefault="00FD59F7" w:rsidP="00FD59F7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045" type="#_x0000_t202" style="position:absolute;left:3506;top:10830;width:842;height:246" filled="f" stroked="f">
              <v:textbox inset="0,0,0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857"/>
                    </w:tblGrid>
                    <w:tr w:rsidR="00FD59F7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FD59F7" w:rsidRDefault="00FD59F7">
                          <w:pPr>
                            <w:rPr>
                              <w:rFonts w:eastAsia="宋体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i/>
                              <w:sz w:val="18"/>
                              <w:szCs w:val="18"/>
                            </w:rPr>
                            <w:t>k n j</w:t>
                          </w:r>
                        </w:p>
                      </w:tc>
                    </w:tr>
                  </w:tbl>
                  <w:p w:rsidR="00FD59F7" w:rsidRDefault="00FD59F7" w:rsidP="00FD59F7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046" type="#_x0000_t202" style="position:absolute;left:4255;top:11868;width:1990;height:246" filled="f" stroked="f">
              <v:textbox inset="0,0,0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2005"/>
                    </w:tblGrid>
                    <w:tr w:rsidR="00FD59F7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FD59F7" w:rsidRDefault="00FD59F7">
                          <w:pPr>
                            <w:ind w:firstLineChars="4" w:firstLine="7"/>
                            <w:rPr>
                              <w:rFonts w:eastAsia="宋体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i/>
                              <w:sz w:val="18"/>
                              <w:szCs w:val="18"/>
                            </w:rPr>
                            <w:t xml:space="preserve">g </w:t>
                          </w:r>
                          <w:proofErr w:type="spellStart"/>
                          <w:r>
                            <w:rPr>
                              <w:i/>
                              <w:sz w:val="18"/>
                              <w:szCs w:val="18"/>
                            </w:rPr>
                            <w:t>i</w:t>
                          </w:r>
                          <w:proofErr w:type="spellEnd"/>
                          <w:r>
                            <w:rPr>
                              <w:i/>
                              <w:sz w:val="18"/>
                              <w:szCs w:val="18"/>
                            </w:rPr>
                            <w:t xml:space="preserve"> d h</w:t>
                          </w:r>
                        </w:p>
                      </w:tc>
                    </w:tr>
                  </w:tbl>
                  <w:p w:rsidR="00FD59F7" w:rsidRDefault="00FD59F7" w:rsidP="00FD59F7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047" type="#_x0000_t202" style="position:absolute;left:3213;top:13347;width:3815;height:312" filled="f" stroked="f">
              <v:textbox inset="0,0,0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3830"/>
                    </w:tblGrid>
                    <w:tr w:rsidR="00FD59F7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FD59F7" w:rsidRDefault="00FD59F7">
                          <w:pPr>
                            <w:ind w:firstLineChars="4" w:firstLine="7"/>
                            <w:rPr>
                              <w:rFonts w:ascii="Times New Roman" w:hAnsi="Times New Roman" w:cs="Times New Roman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i/>
                              <w:sz w:val="18"/>
                              <w:szCs w:val="18"/>
                            </w:rPr>
                            <w:t>A b c</w:t>
                          </w:r>
                          <w:smartTag w:uri="urn:schemas-microsoft-com:office:smarttags" w:element="chmetcnv">
                            <w:smartTagPr>
                              <w:attr w:name="TCSC" w:val="0"/>
                              <w:attr w:name="NumberType" w:val="1"/>
                              <w:attr w:name="Negative" w:val="False"/>
                              <w:attr w:name="HasSpace" w:val="True"/>
                              <w:attr w:name="SourceValue" w:val="1"/>
                              <w:attr w:name="UnitName" w:val="g"/>
                            </w:smartTagPr>
                            <w:r>
                              <w:rPr>
                                <w:i/>
                                <w:sz w:val="18"/>
                                <w:szCs w:val="18"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g</w:t>
                            </w:r>
                          </w:smartTag>
                          <w:r>
                            <w:rPr>
                              <w:i/>
                              <w:sz w:val="18"/>
                              <w:szCs w:val="18"/>
                            </w:rPr>
                            <w:t>’ c</w:t>
                          </w:r>
                          <w:r>
                            <w:rPr>
                              <w:i/>
                              <w:sz w:val="18"/>
                              <w:szCs w:val="18"/>
                              <w:vertAlign w:val="subscript"/>
                            </w:rPr>
                            <w:t>2</w:t>
                          </w:r>
                          <w:r>
                            <w:rPr>
                              <w:i/>
                              <w:sz w:val="18"/>
                              <w:szCs w:val="18"/>
                            </w:rPr>
                            <w:t xml:space="preserve"> d’ h’ e B</w:t>
                          </w:r>
                        </w:p>
                        <w:p w:rsidR="00FD59F7" w:rsidRDefault="00FD59F7">
                          <w:pPr>
                            <w:rPr>
                              <w:rFonts w:eastAsia="宋体"/>
                              <w:szCs w:val="18"/>
                            </w:rPr>
                          </w:pPr>
                        </w:p>
                      </w:tc>
                    </w:tr>
                  </w:tbl>
                  <w:p w:rsidR="00FD59F7" w:rsidRDefault="00FD59F7" w:rsidP="00FD59F7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line id="_x0000_s1048" style="position:absolute" from="4230,11890" to="4230,13364">
              <v:stroke dashstyle="1 1"/>
            </v:line>
            <v:line id="_x0000_s1049" style="position:absolute" from="5505,11890" to="5505,13364">
              <v:stroke dashstyle="1 1"/>
            </v:line>
            <v:line id="_x0000_s1050" style="position:absolute" from="6109,11890" to="6109,13364">
              <v:stroke dashstyle="1 1"/>
            </v:line>
            <v:shape id="_x0000_s1051" type="#_x0000_t202" style="position:absolute;left:3321;top:10899;width:189;height:246" filled="f" stroked="f">
              <v:textbox inset="0,0,0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204"/>
                    </w:tblGrid>
                    <w:tr w:rsidR="00FD59F7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FD59F7" w:rsidRDefault="00FD59F7">
                          <w:pPr>
                            <w:rPr>
                              <w:rFonts w:eastAsia="宋体"/>
                              <w:szCs w:val="24"/>
                            </w:rPr>
                          </w:pPr>
                          <w:r>
                            <w:rPr>
                              <w:i/>
                              <w:sz w:val="18"/>
                              <w:szCs w:val="18"/>
                            </w:rPr>
                            <w:t>δ</w:t>
                          </w:r>
                        </w:p>
                      </w:tc>
                    </w:tr>
                  </w:tbl>
                  <w:p w:rsidR="00FD59F7" w:rsidRDefault="00FD59F7" w:rsidP="00FD59F7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052" type="#_x0000_t202" style="position:absolute;left:3459;top:11793;width:189;height:246" filled="f" stroked="f">
              <v:textbox inset="0,0,0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204"/>
                    </w:tblGrid>
                    <w:tr w:rsidR="00FD59F7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FD59F7" w:rsidRDefault="00FD59F7">
                          <w:pPr>
                            <w:rPr>
                              <w:rFonts w:eastAsia="宋体"/>
                              <w:szCs w:val="24"/>
                            </w:rPr>
                          </w:pPr>
                          <w:r>
                            <w:rPr>
                              <w:i/>
                              <w:sz w:val="18"/>
                              <w:szCs w:val="18"/>
                            </w:rPr>
                            <w:t>α</w:t>
                          </w:r>
                        </w:p>
                      </w:tc>
                    </w:tr>
                  </w:tbl>
                  <w:p w:rsidR="00FD59F7" w:rsidRDefault="00FD59F7" w:rsidP="00FD59F7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053" type="#_x0000_t202" style="position:absolute;left:6534;top:11762;width:189;height:246" filled="f" stroked="f">
              <v:textbox inset="0,0,0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204"/>
                    </w:tblGrid>
                    <w:tr w:rsidR="00FD59F7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FD59F7" w:rsidRDefault="00FD59F7">
                          <w:pPr>
                            <w:rPr>
                              <w:rFonts w:eastAsia="宋体"/>
                              <w:szCs w:val="24"/>
                            </w:rPr>
                          </w:pPr>
                          <w:r>
                            <w:rPr>
                              <w:i/>
                              <w:sz w:val="18"/>
                              <w:szCs w:val="18"/>
                            </w:rPr>
                            <w:t>β</w:t>
                          </w:r>
                        </w:p>
                      </w:tc>
                    </w:tr>
                  </w:tbl>
                  <w:p w:rsidR="00FD59F7" w:rsidRDefault="00FD59F7" w:rsidP="00FD59F7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054" type="#_x0000_t202" style="position:absolute;left:4088;top:10164;width:189;height:246" filled="f" stroked="f">
              <v:textbox inset="0,0,0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204"/>
                    </w:tblGrid>
                    <w:tr w:rsidR="00FD59F7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FD59F7" w:rsidRDefault="00FD59F7">
                          <w:pPr>
                            <w:rPr>
                              <w:rFonts w:eastAsia="宋体"/>
                              <w:b/>
                              <w:szCs w:val="24"/>
                            </w:rPr>
                          </w:pPr>
                          <w:r>
                            <w:rPr>
                              <w:b/>
                              <w:i/>
                              <w:sz w:val="18"/>
                              <w:szCs w:val="18"/>
                            </w:rPr>
                            <w:t>I</w:t>
                          </w:r>
                        </w:p>
                      </w:tc>
                    </w:tr>
                  </w:tbl>
                  <w:p w:rsidR="00FD59F7" w:rsidRDefault="00FD59F7" w:rsidP="00FD59F7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055" type="#_x0000_t202" style="position:absolute;left:5080;top:10164;width:189;height:246" filled="f" stroked="f">
              <v:textbox inset="0,0,0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204"/>
                    </w:tblGrid>
                    <w:tr w:rsidR="00FD59F7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FD59F7" w:rsidRDefault="00FD59F7">
                          <w:pPr>
                            <w:rPr>
                              <w:rFonts w:eastAsia="宋体"/>
                              <w:b/>
                              <w:szCs w:val="24"/>
                            </w:rPr>
                          </w:pPr>
                          <w:r>
                            <w:rPr>
                              <w:b/>
                              <w:i/>
                              <w:sz w:val="18"/>
                              <w:szCs w:val="18"/>
                            </w:rPr>
                            <w:t>II</w:t>
                          </w:r>
                        </w:p>
                      </w:tc>
                    </w:tr>
                  </w:tbl>
                  <w:p w:rsidR="00FD59F7" w:rsidRDefault="00FD59F7" w:rsidP="00FD59F7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FD59F7" w:rsidRPr="00FD59F7" w:rsidRDefault="00FD59F7" w:rsidP="00FD59F7">
      <w:pPr>
        <w:numPr>
          <w:ilvl w:val="0"/>
          <w:numId w:val="4"/>
        </w:numPr>
        <w:snapToGrid w:val="0"/>
        <w:spacing w:beforeLines="50" w:afterLines="50"/>
        <w:ind w:left="840"/>
        <w:rPr>
          <w:rFonts w:ascii="Times New Roman" w:eastAsia="宋体" w:hAnsi="Times New Roman" w:cs="Times New Roman"/>
          <w:sz w:val="24"/>
          <w:szCs w:val="24"/>
        </w:rPr>
      </w:pPr>
      <w:r w:rsidRPr="00FD59F7">
        <w:rPr>
          <w:rFonts w:ascii="Times New Roman" w:eastAsia="宋体" w:hAnsi="Times New Roman" w:cs="Times New Roman" w:hint="eastAsia"/>
          <w:sz w:val="24"/>
          <w:szCs w:val="24"/>
        </w:rPr>
        <w:t>请对比分析回复、再结晶、正常长大、异常长大的驱动力及力学性能变化。</w:t>
      </w:r>
      <w:r w:rsidRPr="00FD59F7">
        <w:rPr>
          <w:rFonts w:ascii="Times New Roman" w:eastAsia="黑体" w:hAnsi="黑体" w:cs="Times New Roman" w:hint="eastAsia"/>
          <w:sz w:val="28"/>
          <w:szCs w:val="28"/>
        </w:rPr>
        <w:t>（</w:t>
      </w:r>
      <w:r w:rsidRPr="00FD59F7">
        <w:rPr>
          <w:rFonts w:ascii="Times New Roman" w:eastAsia="黑体" w:hAnsi="Times New Roman" w:cs="Times New Roman"/>
          <w:sz w:val="28"/>
          <w:szCs w:val="28"/>
        </w:rPr>
        <w:t>8</w:t>
      </w:r>
      <w:r w:rsidRPr="00FD59F7">
        <w:rPr>
          <w:rFonts w:ascii="Times New Roman" w:eastAsia="黑体" w:hAnsi="黑体" w:cs="Times New Roman" w:hint="eastAsia"/>
          <w:sz w:val="28"/>
          <w:szCs w:val="28"/>
        </w:rPr>
        <w:t>分）</w:t>
      </w:r>
    </w:p>
    <w:p w:rsidR="00155D03" w:rsidRDefault="00155D03">
      <w:pPr>
        <w:rPr>
          <w:rFonts w:hint="eastAsia"/>
        </w:rPr>
      </w:pPr>
    </w:p>
    <w:p w:rsidR="00FD59F7" w:rsidRDefault="00FD59F7">
      <w:pPr>
        <w:rPr>
          <w:rFonts w:hint="eastAsia"/>
        </w:rPr>
      </w:pPr>
    </w:p>
    <w:p w:rsidR="00FD59F7" w:rsidRDefault="00FD59F7">
      <w:pPr>
        <w:rPr>
          <w:rFonts w:hint="eastAsia"/>
        </w:rPr>
      </w:pPr>
    </w:p>
    <w:p w:rsidR="00FD59F7" w:rsidRDefault="00FD59F7">
      <w:pPr>
        <w:rPr>
          <w:rFonts w:hint="eastAsia"/>
        </w:rPr>
      </w:pPr>
    </w:p>
    <w:p w:rsidR="00FD59F7" w:rsidRPr="00FD59F7" w:rsidRDefault="00FD59F7" w:rsidP="00FD59F7">
      <w:pPr>
        <w:pBdr>
          <w:bottom w:val="double" w:sz="6" w:space="1" w:color="auto"/>
        </w:pBdr>
        <w:snapToGrid w:val="0"/>
        <w:jc w:val="center"/>
        <w:rPr>
          <w:rFonts w:ascii="Times New Roman" w:eastAsia="黑体" w:hAnsi="Times New Roman" w:cs="Times New Roman"/>
          <w:sz w:val="44"/>
          <w:szCs w:val="44"/>
        </w:rPr>
      </w:pPr>
      <w:r w:rsidRPr="00FD59F7">
        <w:rPr>
          <w:rFonts w:ascii="Times New Roman" w:eastAsia="黑体" w:hAnsi="黑体" w:cs="Times New Roman" w:hint="eastAsia"/>
          <w:sz w:val="44"/>
          <w:szCs w:val="44"/>
        </w:rPr>
        <w:t>综合模拟测试</w:t>
      </w:r>
      <w:r w:rsidRPr="00FD59F7">
        <w:rPr>
          <w:rFonts w:ascii="Times New Roman" w:eastAsia="黑体" w:hAnsi="Times New Roman" w:cs="Times New Roman"/>
          <w:sz w:val="44"/>
          <w:szCs w:val="44"/>
        </w:rPr>
        <w:t xml:space="preserve"> </w:t>
      </w:r>
      <w:r w:rsidRPr="00FD59F7">
        <w:rPr>
          <w:rFonts w:ascii="Times New Roman" w:eastAsia="黑体" w:hAnsi="黑体" w:cs="Times New Roman" w:hint="eastAsia"/>
          <w:sz w:val="44"/>
          <w:szCs w:val="44"/>
        </w:rPr>
        <w:t>参考答案</w:t>
      </w:r>
    </w:p>
    <w:p w:rsidR="00FD59F7" w:rsidRPr="00FD59F7" w:rsidRDefault="00FD59F7" w:rsidP="00FD59F7">
      <w:pPr>
        <w:snapToGrid w:val="0"/>
        <w:ind w:rightChars="-173" w:right="-363"/>
        <w:rPr>
          <w:rFonts w:ascii="Times New Roman" w:eastAsia="宋体" w:hAnsi="Times New Roman" w:cs="Times New Roman"/>
          <w:szCs w:val="21"/>
        </w:rPr>
      </w:pPr>
    </w:p>
    <w:p w:rsidR="00FD59F7" w:rsidRPr="00FD59F7" w:rsidRDefault="00FD59F7" w:rsidP="00FD59F7">
      <w:pPr>
        <w:snapToGrid w:val="0"/>
        <w:spacing w:beforeLines="50" w:afterLines="50"/>
        <w:rPr>
          <w:rFonts w:ascii="Times New Roman" w:eastAsia="黑体" w:hAnsi="Times New Roman" w:cs="Times New Roman"/>
          <w:sz w:val="28"/>
          <w:szCs w:val="28"/>
        </w:rPr>
      </w:pPr>
      <w:r w:rsidRPr="00FD59F7">
        <w:rPr>
          <w:rFonts w:ascii="Times New Roman" w:eastAsia="黑体" w:hAnsi="黑体" w:cs="Times New Roman" w:hint="eastAsia"/>
          <w:sz w:val="28"/>
          <w:szCs w:val="28"/>
        </w:rPr>
        <w:t>一、简答题（每题</w:t>
      </w:r>
      <w:r w:rsidRPr="00FD59F7">
        <w:rPr>
          <w:rFonts w:ascii="Times New Roman" w:eastAsia="黑体" w:hAnsi="Times New Roman" w:cs="Times New Roman"/>
          <w:sz w:val="28"/>
          <w:szCs w:val="28"/>
        </w:rPr>
        <w:t>5</w:t>
      </w:r>
      <w:r w:rsidRPr="00FD59F7">
        <w:rPr>
          <w:rFonts w:ascii="Times New Roman" w:eastAsia="黑体" w:hAnsi="黑体" w:cs="Times New Roman" w:hint="eastAsia"/>
          <w:sz w:val="28"/>
          <w:szCs w:val="28"/>
        </w:rPr>
        <w:t>分，共</w:t>
      </w:r>
      <w:r w:rsidRPr="00FD59F7">
        <w:rPr>
          <w:rFonts w:ascii="Times New Roman" w:eastAsia="黑体" w:hAnsi="Times New Roman" w:cs="Times New Roman"/>
          <w:sz w:val="28"/>
          <w:szCs w:val="28"/>
        </w:rPr>
        <w:t>30</w:t>
      </w:r>
      <w:r w:rsidRPr="00FD59F7">
        <w:rPr>
          <w:rFonts w:ascii="Times New Roman" w:eastAsia="黑体" w:hAnsi="黑体" w:cs="Times New Roman" w:hint="eastAsia"/>
          <w:sz w:val="28"/>
          <w:szCs w:val="28"/>
        </w:rPr>
        <w:t>分）</w:t>
      </w:r>
    </w:p>
    <w:p w:rsidR="00FD59F7" w:rsidRPr="00FD59F7" w:rsidRDefault="00FD59F7" w:rsidP="00FD59F7">
      <w:pPr>
        <w:numPr>
          <w:ilvl w:val="0"/>
          <w:numId w:val="7"/>
        </w:numPr>
        <w:snapToGrid w:val="0"/>
        <w:spacing w:beforeLines="50" w:afterLines="50"/>
        <w:rPr>
          <w:rFonts w:ascii="Times New Roman" w:eastAsia="宋体" w:hAnsi="Times New Roman" w:cs="Times New Roman"/>
          <w:sz w:val="24"/>
          <w:szCs w:val="24"/>
        </w:rPr>
      </w:pPr>
      <w:r w:rsidRPr="00FD59F7">
        <w:rPr>
          <w:rFonts w:ascii="Times New Roman" w:eastAsia="宋体" w:hAnsi="Times New Roman" w:cs="Times New Roman" w:hint="eastAsia"/>
          <w:sz w:val="24"/>
          <w:szCs w:val="24"/>
        </w:rPr>
        <w:t>已知</w:t>
      </w:r>
      <w:proofErr w:type="spellStart"/>
      <w:r w:rsidRPr="00FD59F7">
        <w:rPr>
          <w:rFonts w:ascii="Times New Roman" w:eastAsia="宋体" w:hAnsi="Times New Roman" w:cs="Times New Roman"/>
          <w:i/>
          <w:sz w:val="24"/>
          <w:szCs w:val="24"/>
        </w:rPr>
        <w:t>fcc</w:t>
      </w:r>
      <w:proofErr w:type="spellEnd"/>
      <w:r w:rsidRPr="00FD59F7">
        <w:rPr>
          <w:rFonts w:ascii="Times New Roman" w:eastAsia="宋体" w:hAnsi="Times New Roman" w:cs="Times New Roman" w:hint="eastAsia"/>
          <w:sz w:val="24"/>
          <w:szCs w:val="24"/>
        </w:rPr>
        <w:t>晶体的致密度比</w:t>
      </w:r>
      <w:r w:rsidRPr="00FD59F7">
        <w:rPr>
          <w:rFonts w:ascii="Times New Roman" w:eastAsia="宋体" w:hAnsi="Times New Roman" w:cs="Times New Roman"/>
          <w:i/>
          <w:sz w:val="24"/>
          <w:szCs w:val="24"/>
        </w:rPr>
        <w:t>bcc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晶体的大，请解释为什么</w:t>
      </w:r>
      <w:proofErr w:type="spellStart"/>
      <w:r w:rsidRPr="00FD59F7">
        <w:rPr>
          <w:rFonts w:ascii="Times New Roman" w:eastAsia="宋体" w:hAnsi="Times New Roman" w:cs="Times New Roman"/>
          <w:i/>
          <w:sz w:val="24"/>
          <w:szCs w:val="24"/>
        </w:rPr>
        <w:t>fcc</w:t>
      </w:r>
      <w:proofErr w:type="spellEnd"/>
      <w:r w:rsidRPr="00FD59F7">
        <w:rPr>
          <w:rFonts w:ascii="Times New Roman" w:eastAsia="宋体" w:hAnsi="Times New Roman" w:cs="Times New Roman" w:hint="eastAsia"/>
          <w:sz w:val="24"/>
          <w:szCs w:val="24"/>
        </w:rPr>
        <w:t>的固溶度仍比</w:t>
      </w:r>
      <w:r w:rsidRPr="00FD59F7">
        <w:rPr>
          <w:rFonts w:ascii="Times New Roman" w:eastAsia="宋体" w:hAnsi="Times New Roman" w:cs="Times New Roman"/>
          <w:i/>
          <w:sz w:val="24"/>
          <w:szCs w:val="24"/>
        </w:rPr>
        <w:t>bcc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的大？</w:t>
      </w:r>
    </w:p>
    <w:p w:rsidR="00FD59F7" w:rsidRPr="00FD59F7" w:rsidRDefault="00FD59F7" w:rsidP="00FD59F7">
      <w:pPr>
        <w:snapToGrid w:val="0"/>
        <w:spacing w:beforeLines="50" w:afterLines="50"/>
        <w:rPr>
          <w:rFonts w:ascii="Times New Roman" w:eastAsia="宋体" w:hAnsi="Times New Roman" w:cs="Times New Roman"/>
          <w:szCs w:val="21"/>
        </w:rPr>
      </w:pPr>
      <w:r w:rsidRPr="00FD59F7">
        <w:rPr>
          <w:rFonts w:ascii="Times New Roman" w:eastAsia="宋体" w:hAnsi="Times New Roman" w:cs="Times New Roman" w:hint="eastAsia"/>
          <w:szCs w:val="21"/>
        </w:rPr>
        <w:t>答：间隙分为四面体间隙和八面体间隙。在</w:t>
      </w:r>
      <w:proofErr w:type="spellStart"/>
      <w:r w:rsidRPr="00FD59F7">
        <w:rPr>
          <w:rFonts w:ascii="Times New Roman" w:eastAsia="宋体" w:hAnsi="Times New Roman" w:cs="Times New Roman"/>
          <w:szCs w:val="21"/>
        </w:rPr>
        <w:t>fcc</w:t>
      </w:r>
      <w:proofErr w:type="spellEnd"/>
      <w:r w:rsidRPr="00FD59F7">
        <w:rPr>
          <w:rFonts w:ascii="Times New Roman" w:eastAsia="宋体" w:hAnsi="Times New Roman" w:cs="Times New Roman" w:hint="eastAsia"/>
          <w:szCs w:val="21"/>
        </w:rPr>
        <w:t>中八面体间隙较大，而</w:t>
      </w:r>
      <w:r w:rsidRPr="00FD59F7">
        <w:rPr>
          <w:rFonts w:ascii="Times New Roman" w:eastAsia="宋体" w:hAnsi="Times New Roman" w:cs="Times New Roman"/>
          <w:szCs w:val="21"/>
        </w:rPr>
        <w:t>bcc</w:t>
      </w:r>
      <w:r w:rsidRPr="00FD59F7">
        <w:rPr>
          <w:rFonts w:ascii="Times New Roman" w:eastAsia="宋体" w:hAnsi="Times New Roman" w:cs="Times New Roman" w:hint="eastAsia"/>
          <w:szCs w:val="21"/>
        </w:rPr>
        <w:t>中因八面体间隙为扁八面体间隙，故其四面体间隙较大。因此</w:t>
      </w:r>
      <w:proofErr w:type="spellStart"/>
      <w:r w:rsidRPr="00FD59F7">
        <w:rPr>
          <w:rFonts w:ascii="Times New Roman" w:eastAsia="宋体" w:hAnsi="Times New Roman" w:cs="Times New Roman"/>
          <w:szCs w:val="21"/>
        </w:rPr>
        <w:t>fcc</w:t>
      </w:r>
      <w:proofErr w:type="spellEnd"/>
      <w:r w:rsidRPr="00FD59F7">
        <w:rPr>
          <w:rFonts w:ascii="Times New Roman" w:eastAsia="宋体" w:hAnsi="Times New Roman" w:cs="Times New Roman" w:hint="eastAsia"/>
          <w:szCs w:val="21"/>
        </w:rPr>
        <w:t>晶体能够容纳更多的溶质原子。</w:t>
      </w:r>
    </w:p>
    <w:p w:rsidR="00FD59F7" w:rsidRPr="00FD59F7" w:rsidRDefault="00FD59F7" w:rsidP="00FD59F7">
      <w:pPr>
        <w:snapToGrid w:val="0"/>
        <w:spacing w:beforeLines="50" w:afterLines="50"/>
        <w:rPr>
          <w:rFonts w:ascii="Times New Roman" w:eastAsia="宋体" w:hAnsi="Times New Roman" w:cs="Times New Roman"/>
          <w:szCs w:val="21"/>
        </w:rPr>
      </w:pPr>
    </w:p>
    <w:p w:rsidR="00FD59F7" w:rsidRPr="00FD59F7" w:rsidRDefault="00FD59F7" w:rsidP="00FD59F7">
      <w:pPr>
        <w:numPr>
          <w:ilvl w:val="0"/>
          <w:numId w:val="7"/>
        </w:numPr>
        <w:snapToGrid w:val="0"/>
        <w:spacing w:beforeLines="50" w:afterLines="50"/>
        <w:ind w:left="720"/>
        <w:rPr>
          <w:rFonts w:ascii="Times New Roman" w:eastAsia="宋体" w:hAnsi="Times New Roman" w:cs="Times New Roman"/>
          <w:sz w:val="24"/>
          <w:szCs w:val="24"/>
        </w:rPr>
      </w:pPr>
      <w:r w:rsidRPr="00FD59F7">
        <w:rPr>
          <w:rFonts w:ascii="Times New Roman" w:eastAsia="宋体" w:hAnsi="Times New Roman" w:cs="Times New Roman" w:hint="eastAsia"/>
          <w:sz w:val="24"/>
          <w:szCs w:val="24"/>
        </w:rPr>
        <w:t>请简述影响固溶体固溶度的因素有哪些。</w:t>
      </w:r>
    </w:p>
    <w:p w:rsidR="00FD59F7" w:rsidRPr="00FD59F7" w:rsidRDefault="00FD59F7" w:rsidP="00FD59F7">
      <w:pPr>
        <w:snapToGrid w:val="0"/>
        <w:spacing w:beforeLines="50" w:afterLines="50"/>
        <w:rPr>
          <w:rFonts w:ascii="Times New Roman" w:eastAsia="宋体" w:hAnsi="Times New Roman" w:cs="Times New Roman"/>
          <w:szCs w:val="21"/>
        </w:rPr>
      </w:pPr>
      <w:r w:rsidRPr="00FD59F7">
        <w:rPr>
          <w:rFonts w:ascii="Times New Roman" w:eastAsia="宋体" w:hAnsi="Times New Roman" w:cs="Times New Roman" w:hint="eastAsia"/>
          <w:szCs w:val="21"/>
        </w:rPr>
        <w:t>答：</w:t>
      </w:r>
      <w:r w:rsidRPr="00FD59F7">
        <w:rPr>
          <w:rFonts w:ascii="Times New Roman" w:eastAsia="宋体" w:hAnsi="Times New Roman" w:cs="Times New Roman"/>
          <w:szCs w:val="21"/>
        </w:rPr>
        <w:t>1</w:t>
      </w:r>
      <w:r w:rsidRPr="00FD59F7">
        <w:rPr>
          <w:rFonts w:ascii="Times New Roman" w:eastAsia="宋体" w:hAnsi="Times New Roman" w:cs="Times New Roman" w:hint="eastAsia"/>
          <w:szCs w:val="21"/>
        </w:rPr>
        <w:t>）原子尺寸因素：置换固溶体的溶质与溶剂原子尺寸越相近固溶度越大。</w:t>
      </w:r>
    </w:p>
    <w:p w:rsidR="00FD59F7" w:rsidRPr="00FD59F7" w:rsidRDefault="00FD59F7" w:rsidP="00FD59F7">
      <w:pPr>
        <w:snapToGrid w:val="0"/>
        <w:spacing w:beforeLines="50" w:afterLines="50"/>
        <w:rPr>
          <w:rFonts w:ascii="Times New Roman" w:eastAsia="宋体" w:hAnsi="Times New Roman" w:cs="Times New Roman"/>
          <w:szCs w:val="21"/>
        </w:rPr>
      </w:pPr>
      <w:r w:rsidRPr="00FD59F7">
        <w:rPr>
          <w:rFonts w:ascii="Times New Roman" w:eastAsia="宋体" w:hAnsi="Times New Roman" w:cs="Times New Roman" w:hint="eastAsia"/>
          <w:szCs w:val="21"/>
        </w:rPr>
        <w:lastRenderedPageBreak/>
        <w:t>间隙固溶体的溶质原子与溶剂间隙尺寸越相近固溶度越大。</w:t>
      </w:r>
    </w:p>
    <w:p w:rsidR="00FD59F7" w:rsidRPr="00FD59F7" w:rsidRDefault="00FD59F7" w:rsidP="00FD59F7">
      <w:pPr>
        <w:snapToGrid w:val="0"/>
        <w:spacing w:beforeLines="50" w:afterLines="50"/>
        <w:rPr>
          <w:rFonts w:ascii="Times New Roman" w:eastAsia="宋体" w:hAnsi="Times New Roman" w:cs="Times New Roman"/>
          <w:szCs w:val="21"/>
        </w:rPr>
      </w:pPr>
      <w:r w:rsidRPr="00FD59F7">
        <w:rPr>
          <w:rFonts w:ascii="Times New Roman" w:eastAsia="宋体" w:hAnsi="Times New Roman" w:cs="Times New Roman"/>
          <w:szCs w:val="21"/>
        </w:rPr>
        <w:t>2</w:t>
      </w:r>
      <w:r w:rsidRPr="00FD59F7">
        <w:rPr>
          <w:rFonts w:ascii="Times New Roman" w:eastAsia="宋体" w:hAnsi="Times New Roman" w:cs="Times New Roman" w:hint="eastAsia"/>
          <w:szCs w:val="21"/>
        </w:rPr>
        <w:t>）晶体结构因素：置换固溶体溶质溶剂的晶体结构相似固溶度越大。</w:t>
      </w:r>
    </w:p>
    <w:p w:rsidR="00FD59F7" w:rsidRPr="00FD59F7" w:rsidRDefault="00FD59F7" w:rsidP="00FD59F7">
      <w:pPr>
        <w:snapToGrid w:val="0"/>
        <w:spacing w:beforeLines="50" w:afterLines="50"/>
        <w:rPr>
          <w:rFonts w:ascii="Times New Roman" w:eastAsia="宋体" w:hAnsi="Times New Roman" w:cs="Times New Roman"/>
          <w:szCs w:val="21"/>
        </w:rPr>
      </w:pPr>
      <w:r w:rsidRPr="00FD59F7">
        <w:rPr>
          <w:rFonts w:ascii="Times New Roman" w:eastAsia="宋体" w:hAnsi="Times New Roman" w:cs="Times New Roman"/>
          <w:szCs w:val="21"/>
        </w:rPr>
        <w:t>3</w:t>
      </w:r>
      <w:r w:rsidRPr="00FD59F7">
        <w:rPr>
          <w:rFonts w:ascii="Times New Roman" w:eastAsia="宋体" w:hAnsi="Times New Roman" w:cs="Times New Roman" w:hint="eastAsia"/>
          <w:szCs w:val="21"/>
        </w:rPr>
        <w:t>）电负性因素：溶质与溶剂的电负性越相近固溶度越大。</w:t>
      </w:r>
    </w:p>
    <w:p w:rsidR="00FD59F7" w:rsidRPr="00FD59F7" w:rsidRDefault="00FD59F7" w:rsidP="00FD59F7">
      <w:pPr>
        <w:snapToGrid w:val="0"/>
        <w:spacing w:beforeLines="50" w:afterLines="50"/>
        <w:rPr>
          <w:rFonts w:ascii="Times New Roman" w:eastAsia="宋体" w:hAnsi="Times New Roman" w:cs="Times New Roman"/>
          <w:szCs w:val="21"/>
        </w:rPr>
      </w:pPr>
      <w:r w:rsidRPr="00FD59F7">
        <w:rPr>
          <w:rFonts w:ascii="Times New Roman" w:eastAsia="宋体" w:hAnsi="Times New Roman" w:cs="Times New Roman"/>
          <w:szCs w:val="21"/>
        </w:rPr>
        <w:t>4</w:t>
      </w:r>
      <w:r w:rsidRPr="00FD59F7">
        <w:rPr>
          <w:rFonts w:ascii="Times New Roman" w:eastAsia="宋体" w:hAnsi="Times New Roman" w:cs="Times New Roman" w:hint="eastAsia"/>
          <w:szCs w:val="21"/>
        </w:rPr>
        <w:t>）电子浓度因素：电子浓度越低固溶度越大。</w:t>
      </w:r>
    </w:p>
    <w:p w:rsidR="00FD59F7" w:rsidRPr="00FD59F7" w:rsidRDefault="00FD59F7" w:rsidP="00FD59F7">
      <w:pPr>
        <w:snapToGrid w:val="0"/>
        <w:spacing w:beforeLines="50" w:afterLines="50"/>
        <w:rPr>
          <w:rFonts w:ascii="Times New Roman" w:eastAsia="宋体" w:hAnsi="Times New Roman" w:cs="Times New Roman"/>
          <w:szCs w:val="21"/>
        </w:rPr>
      </w:pPr>
    </w:p>
    <w:p w:rsidR="00FD59F7" w:rsidRPr="00FD59F7" w:rsidRDefault="00FD59F7" w:rsidP="00FD59F7">
      <w:pPr>
        <w:numPr>
          <w:ilvl w:val="0"/>
          <w:numId w:val="7"/>
        </w:numPr>
        <w:snapToGrid w:val="0"/>
        <w:spacing w:beforeLines="50" w:afterLines="50"/>
        <w:ind w:left="720"/>
        <w:rPr>
          <w:rFonts w:ascii="Times New Roman" w:eastAsia="宋体" w:hAnsi="Times New Roman" w:cs="Times New Roman"/>
          <w:sz w:val="24"/>
          <w:szCs w:val="24"/>
        </w:rPr>
      </w:pPr>
      <w:r w:rsidRPr="00FD59F7">
        <w:rPr>
          <w:rFonts w:ascii="Times New Roman" w:eastAsia="宋体" w:hAnsi="Times New Roman" w:cs="Times New Roman" w:hint="eastAsia"/>
          <w:sz w:val="24"/>
          <w:szCs w:val="24"/>
        </w:rPr>
        <w:t>均匀形核与非均匀形核具有相同的临界晶核半径，非均匀形核的临界形核功也等于三分之一表面能，为什么非均匀形核比均匀形核容易？</w:t>
      </w:r>
    </w:p>
    <w:p w:rsidR="00FD59F7" w:rsidRPr="00FD59F7" w:rsidRDefault="00FD59F7" w:rsidP="00FD59F7">
      <w:pPr>
        <w:snapToGrid w:val="0"/>
        <w:spacing w:beforeLines="50" w:afterLines="50"/>
        <w:ind w:leftChars="-7" w:left="423" w:hanging="438"/>
        <w:rPr>
          <w:rFonts w:ascii="Times New Roman" w:eastAsia="宋体" w:hAnsi="Times New Roman" w:cs="Times New Roman"/>
          <w:szCs w:val="21"/>
        </w:rPr>
      </w:pPr>
      <w:r w:rsidRPr="00FD59F7">
        <w:rPr>
          <w:rFonts w:ascii="Times New Roman" w:eastAsia="宋体" w:hAnsi="Times New Roman" w:cs="Times New Roman" w:hint="eastAsia"/>
          <w:szCs w:val="21"/>
        </w:rPr>
        <w:t>答：非均匀形核与均匀形核的临界晶核半径相等，但非均匀形核的临界晶核体积小。非均匀形核的临界形核功也等于三分之一表面能，但非均匀形核的表面能小于均形核的表面能，即非均匀形核的临界形核功小。因此非均匀形核比较容易。</w:t>
      </w:r>
    </w:p>
    <w:p w:rsidR="00FD59F7" w:rsidRPr="00FD59F7" w:rsidRDefault="00FD59F7" w:rsidP="00FD59F7">
      <w:pPr>
        <w:snapToGrid w:val="0"/>
        <w:spacing w:beforeLines="50" w:afterLines="50"/>
        <w:rPr>
          <w:rFonts w:ascii="Times New Roman" w:eastAsia="宋体" w:hAnsi="Times New Roman" w:cs="Times New Roman"/>
          <w:sz w:val="24"/>
          <w:szCs w:val="24"/>
        </w:rPr>
      </w:pPr>
    </w:p>
    <w:p w:rsidR="00FD59F7" w:rsidRPr="00FD59F7" w:rsidRDefault="00FD59F7" w:rsidP="00FD59F7">
      <w:pPr>
        <w:numPr>
          <w:ilvl w:val="0"/>
          <w:numId w:val="7"/>
        </w:numPr>
        <w:snapToGrid w:val="0"/>
        <w:spacing w:beforeLines="50" w:afterLines="50"/>
        <w:ind w:left="720"/>
        <w:rPr>
          <w:rFonts w:ascii="Times New Roman" w:eastAsia="宋体" w:hAnsi="Times New Roman" w:cs="Times New Roman"/>
          <w:sz w:val="24"/>
          <w:szCs w:val="24"/>
        </w:rPr>
      </w:pPr>
      <w:r w:rsidRPr="00FD59F7">
        <w:rPr>
          <w:rFonts w:ascii="Times New Roman" w:eastAsia="宋体" w:hAnsi="Times New Roman" w:cs="Times New Roman" w:hint="eastAsia"/>
          <w:sz w:val="24"/>
          <w:szCs w:val="24"/>
        </w:rPr>
        <w:t>原子的热运动如何影响扩散？</w:t>
      </w:r>
    </w:p>
    <w:p w:rsidR="00FD59F7" w:rsidRPr="00FD59F7" w:rsidRDefault="00FD59F7" w:rsidP="00FD59F7">
      <w:pPr>
        <w:snapToGrid w:val="0"/>
        <w:spacing w:beforeLines="50" w:afterLines="50"/>
        <w:rPr>
          <w:rFonts w:ascii="Times New Roman" w:eastAsia="宋体" w:hAnsi="Times New Roman" w:cs="Times New Roman"/>
          <w:szCs w:val="21"/>
        </w:rPr>
      </w:pPr>
      <w:r w:rsidRPr="00FD59F7">
        <w:rPr>
          <w:rFonts w:ascii="Times New Roman" w:eastAsia="宋体" w:hAnsi="Times New Roman" w:cs="Times New Roman" w:hint="eastAsia"/>
          <w:szCs w:val="21"/>
        </w:rPr>
        <w:t>答：原子热运动越强烈，原子的跃迁距离增大，跃迁频率增大，跃迁几率增大，将使得扩散系数增大，即促进扩散。</w:t>
      </w:r>
    </w:p>
    <w:p w:rsidR="00FD59F7" w:rsidRPr="00FD59F7" w:rsidRDefault="00FD59F7" w:rsidP="00FD59F7">
      <w:pPr>
        <w:snapToGrid w:val="0"/>
        <w:spacing w:beforeLines="50" w:afterLines="50"/>
        <w:rPr>
          <w:rFonts w:ascii="Times New Roman" w:eastAsia="宋体" w:hAnsi="Times New Roman" w:cs="Times New Roman"/>
          <w:szCs w:val="21"/>
        </w:rPr>
      </w:pPr>
    </w:p>
    <w:p w:rsidR="00FD59F7" w:rsidRPr="00FD59F7" w:rsidRDefault="00FD59F7" w:rsidP="00FD59F7">
      <w:pPr>
        <w:numPr>
          <w:ilvl w:val="0"/>
          <w:numId w:val="7"/>
        </w:numPr>
        <w:snapToGrid w:val="0"/>
        <w:spacing w:beforeLines="50" w:afterLines="50"/>
        <w:ind w:left="720"/>
        <w:rPr>
          <w:rFonts w:ascii="Times New Roman" w:eastAsia="宋体" w:hAnsi="Times New Roman" w:cs="Times New Roman"/>
          <w:sz w:val="24"/>
          <w:szCs w:val="24"/>
        </w:rPr>
      </w:pPr>
      <w:r w:rsidRPr="00FD59F7">
        <w:rPr>
          <w:rFonts w:ascii="Times New Roman" w:eastAsia="宋体" w:hAnsi="Times New Roman" w:cs="Times New Roman" w:hint="eastAsia"/>
          <w:sz w:val="24"/>
          <w:szCs w:val="24"/>
        </w:rPr>
        <w:t>如何区分金属的热变形和冷变形？</w:t>
      </w:r>
    </w:p>
    <w:p w:rsidR="00FD59F7" w:rsidRPr="00FD59F7" w:rsidRDefault="00FD59F7" w:rsidP="00FD59F7">
      <w:pPr>
        <w:snapToGrid w:val="0"/>
        <w:spacing w:beforeLines="50" w:afterLines="50"/>
        <w:rPr>
          <w:rFonts w:ascii="Times New Roman" w:eastAsia="宋体" w:hAnsi="Times New Roman" w:cs="Times New Roman"/>
          <w:szCs w:val="21"/>
        </w:rPr>
      </w:pPr>
      <w:r w:rsidRPr="00FD59F7">
        <w:rPr>
          <w:rFonts w:ascii="Times New Roman" w:eastAsia="宋体" w:hAnsi="Times New Roman" w:cs="Times New Roman" w:hint="eastAsia"/>
          <w:szCs w:val="21"/>
        </w:rPr>
        <w:t>答：冷、热变形温度的分界是再结晶温度。</w:t>
      </w:r>
    </w:p>
    <w:p w:rsidR="00FD59F7" w:rsidRPr="00FD59F7" w:rsidRDefault="00FD59F7" w:rsidP="00FD59F7">
      <w:pPr>
        <w:numPr>
          <w:ilvl w:val="0"/>
          <w:numId w:val="7"/>
        </w:numPr>
        <w:snapToGrid w:val="0"/>
        <w:spacing w:beforeLines="50" w:afterLines="50"/>
        <w:ind w:left="720"/>
        <w:rPr>
          <w:rFonts w:ascii="Times New Roman" w:eastAsia="宋体" w:hAnsi="Times New Roman" w:cs="Times New Roman"/>
          <w:sz w:val="24"/>
          <w:szCs w:val="24"/>
        </w:rPr>
      </w:pPr>
      <w:r w:rsidRPr="00FD59F7">
        <w:rPr>
          <w:rFonts w:ascii="Times New Roman" w:eastAsia="宋体" w:hAnsi="Times New Roman" w:cs="Times New Roman" w:hint="eastAsia"/>
          <w:sz w:val="24"/>
          <w:szCs w:val="24"/>
        </w:rPr>
        <w:t>基体、增强体和界面在复合材料中各起什么作用？</w:t>
      </w:r>
    </w:p>
    <w:p w:rsidR="00FD59F7" w:rsidRPr="00FD59F7" w:rsidRDefault="00FD59F7" w:rsidP="00FD59F7">
      <w:pPr>
        <w:snapToGrid w:val="0"/>
        <w:rPr>
          <w:rFonts w:ascii="Times New Roman" w:eastAsia="宋体" w:hAnsi="Times New Roman" w:cs="Times New Roman"/>
          <w:szCs w:val="21"/>
        </w:rPr>
      </w:pPr>
      <w:r w:rsidRPr="00FD59F7">
        <w:rPr>
          <w:rFonts w:ascii="Times New Roman" w:eastAsia="宋体" w:hAnsi="Times New Roman" w:cs="Times New Roman" w:hint="eastAsia"/>
          <w:szCs w:val="21"/>
        </w:rPr>
        <w:t>答：基体：</w:t>
      </w:r>
      <w:r w:rsidRPr="00FD59F7">
        <w:rPr>
          <w:rFonts w:ascii="Times New Roman" w:eastAsia="宋体" w:hAnsi="Times New Roman" w:cs="Times New Roman"/>
          <w:szCs w:val="21"/>
        </w:rPr>
        <w:t>1</w:t>
      </w:r>
      <w:r w:rsidRPr="00FD59F7">
        <w:rPr>
          <w:rFonts w:ascii="Times New Roman" w:eastAsia="宋体" w:hAnsi="Times New Roman" w:cs="Times New Roman" w:hint="eastAsia"/>
          <w:szCs w:val="21"/>
        </w:rPr>
        <w:t>）固定和粘附增强体</w:t>
      </w:r>
      <w:r w:rsidRPr="00FD59F7">
        <w:rPr>
          <w:rFonts w:ascii="Times New Roman" w:eastAsia="宋体" w:hAnsi="Times New Roman" w:cs="Times New Roman"/>
          <w:szCs w:val="21"/>
        </w:rPr>
        <w:t>2</w:t>
      </w:r>
      <w:r w:rsidRPr="00FD59F7">
        <w:rPr>
          <w:rFonts w:ascii="Times New Roman" w:eastAsia="宋体" w:hAnsi="Times New Roman" w:cs="Times New Roman" w:hint="eastAsia"/>
          <w:szCs w:val="21"/>
        </w:rPr>
        <w:t>）保护增强体免受物理化学损伤</w:t>
      </w:r>
      <w:r w:rsidRPr="00FD59F7">
        <w:rPr>
          <w:rFonts w:ascii="Times New Roman" w:eastAsia="宋体" w:hAnsi="Times New Roman" w:cs="Times New Roman"/>
          <w:szCs w:val="21"/>
        </w:rPr>
        <w:t>3</w:t>
      </w:r>
      <w:r w:rsidRPr="00FD59F7">
        <w:rPr>
          <w:rFonts w:ascii="Times New Roman" w:eastAsia="宋体" w:hAnsi="Times New Roman" w:cs="Times New Roman" w:hint="eastAsia"/>
          <w:szCs w:val="21"/>
        </w:rPr>
        <w:t>）隔离和阻断损伤。</w:t>
      </w:r>
    </w:p>
    <w:p w:rsidR="00FD59F7" w:rsidRPr="00FD59F7" w:rsidRDefault="00FD59F7" w:rsidP="00FD59F7">
      <w:pPr>
        <w:snapToGrid w:val="0"/>
        <w:rPr>
          <w:rFonts w:ascii="Times New Roman" w:eastAsia="宋体" w:hAnsi="Times New Roman" w:cs="Times New Roman"/>
          <w:szCs w:val="21"/>
        </w:rPr>
      </w:pPr>
      <w:r w:rsidRPr="00FD59F7">
        <w:rPr>
          <w:rFonts w:ascii="Times New Roman" w:eastAsia="宋体" w:hAnsi="Times New Roman" w:cs="Times New Roman" w:hint="eastAsia"/>
          <w:szCs w:val="21"/>
        </w:rPr>
        <w:t>增强体：</w:t>
      </w:r>
      <w:r w:rsidRPr="00FD59F7">
        <w:rPr>
          <w:rFonts w:ascii="Times New Roman" w:eastAsia="宋体" w:hAnsi="Times New Roman" w:cs="Times New Roman"/>
          <w:szCs w:val="21"/>
        </w:rPr>
        <w:t>1</w:t>
      </w:r>
      <w:r w:rsidRPr="00FD59F7">
        <w:rPr>
          <w:rFonts w:ascii="Times New Roman" w:eastAsia="宋体" w:hAnsi="Times New Roman" w:cs="Times New Roman" w:hint="eastAsia"/>
          <w:szCs w:val="21"/>
        </w:rPr>
        <w:t>）承担载荷；</w:t>
      </w:r>
      <w:r w:rsidRPr="00FD59F7">
        <w:rPr>
          <w:rFonts w:ascii="Times New Roman" w:eastAsia="宋体" w:hAnsi="Times New Roman" w:cs="Times New Roman"/>
          <w:szCs w:val="21"/>
        </w:rPr>
        <w:t>2</w:t>
      </w:r>
      <w:r w:rsidRPr="00FD59F7">
        <w:rPr>
          <w:rFonts w:ascii="Times New Roman" w:eastAsia="宋体" w:hAnsi="Times New Roman" w:cs="Times New Roman" w:hint="eastAsia"/>
          <w:szCs w:val="21"/>
        </w:rPr>
        <w:t>）阻碍基体变形。</w:t>
      </w:r>
    </w:p>
    <w:p w:rsidR="00FD59F7" w:rsidRPr="00FD59F7" w:rsidRDefault="00FD59F7" w:rsidP="00FD59F7">
      <w:pPr>
        <w:snapToGrid w:val="0"/>
        <w:rPr>
          <w:rFonts w:ascii="Times New Roman" w:eastAsia="宋体" w:hAnsi="Times New Roman" w:cs="Times New Roman"/>
          <w:szCs w:val="21"/>
        </w:rPr>
      </w:pPr>
      <w:r w:rsidRPr="00FD59F7">
        <w:rPr>
          <w:rFonts w:ascii="Times New Roman" w:eastAsia="宋体" w:hAnsi="Times New Roman" w:cs="Times New Roman" w:hint="eastAsia"/>
          <w:szCs w:val="21"/>
        </w:rPr>
        <w:t>界面：协调变形</w:t>
      </w:r>
    </w:p>
    <w:p w:rsidR="00FD59F7" w:rsidRDefault="00FD59F7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1797050"/>
            <wp:effectExtent l="19050" t="0" r="2540" b="0"/>
            <wp:docPr id="2" name="图片 1" descr="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9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59F7" w:rsidRDefault="00FD59F7">
      <w:pPr>
        <w:rPr>
          <w:rFonts w:hint="eastAsia"/>
          <w:noProof/>
        </w:rPr>
      </w:pPr>
      <w:r>
        <w:rPr>
          <w:rFonts w:hint="eastAsia"/>
          <w:noProof/>
        </w:rPr>
        <w:t>2.</w:t>
      </w:r>
      <w:r>
        <w:rPr>
          <w:noProof/>
        </w:rPr>
        <w:drawing>
          <wp:inline distT="0" distB="0" distL="0" distR="0">
            <wp:extent cx="3780953" cy="1571429"/>
            <wp:effectExtent l="19050" t="0" r="0" b="0"/>
            <wp:docPr id="5" name="图片 4" descr="4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5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80953" cy="15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59F7" w:rsidRDefault="00FD59F7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104762" cy="2409524"/>
            <wp:effectExtent l="19050" t="0" r="638" b="0"/>
            <wp:docPr id="6" name="图片 5" descr="4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22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04762" cy="24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59F7" w:rsidRPr="00FD59F7" w:rsidRDefault="00FD59F7" w:rsidP="00FD59F7">
      <w:pPr>
        <w:snapToGrid w:val="0"/>
        <w:spacing w:beforeLines="50" w:afterLines="50"/>
        <w:ind w:leftChars="200" w:left="420"/>
        <w:rPr>
          <w:rFonts w:ascii="Times New Roman" w:eastAsia="宋体" w:hAnsi="Times New Roman" w:cs="Times New Roman"/>
          <w:sz w:val="24"/>
          <w:szCs w:val="24"/>
        </w:rPr>
      </w:pPr>
    </w:p>
    <w:p w:rsidR="00FD59F7" w:rsidRPr="00FD59F7" w:rsidRDefault="00FD59F7" w:rsidP="00FD59F7">
      <w:pPr>
        <w:numPr>
          <w:ilvl w:val="0"/>
          <w:numId w:val="2"/>
        </w:numPr>
        <w:snapToGrid w:val="0"/>
        <w:spacing w:beforeLines="50" w:afterLines="50"/>
        <w:ind w:left="720"/>
        <w:rPr>
          <w:rFonts w:ascii="Times New Roman" w:eastAsia="宋体" w:hAnsi="Times New Roman" w:cs="Times New Roman"/>
          <w:sz w:val="24"/>
          <w:szCs w:val="24"/>
        </w:rPr>
      </w:pPr>
      <w:r w:rsidRPr="00FD59F7">
        <w:rPr>
          <w:rFonts w:ascii="Times New Roman" w:eastAsia="宋体" w:hAnsi="Times New Roman" w:cs="Times New Roman" w:hint="eastAsia"/>
          <w:sz w:val="24"/>
          <w:szCs w:val="24"/>
        </w:rPr>
        <w:t>已知三元简单共晶的投影图，见附图，</w:t>
      </w:r>
    </w:p>
    <w:p w:rsidR="00FD59F7" w:rsidRPr="00FD59F7" w:rsidRDefault="00FD59F7" w:rsidP="00FD59F7">
      <w:pPr>
        <w:widowControl/>
        <w:numPr>
          <w:ilvl w:val="0"/>
          <w:numId w:val="3"/>
        </w:numPr>
        <w:snapToGrid w:val="0"/>
        <w:spacing w:before="120"/>
        <w:ind w:left="794"/>
        <w:rPr>
          <w:rFonts w:ascii="Times New Roman" w:eastAsia="宋体" w:hAnsi="Times New Roman" w:cs="Times New Roman"/>
          <w:sz w:val="24"/>
          <w:szCs w:val="24"/>
        </w:rPr>
      </w:pPr>
      <w:r w:rsidRPr="00FD59F7">
        <w:rPr>
          <w:rFonts w:ascii="Times New Roman" w:eastAsia="宋体" w:hAnsi="Times New Roman" w:cs="Times New Roman" w:hint="eastAsia"/>
          <w:sz w:val="24"/>
          <w:szCs w:val="24"/>
        </w:rPr>
        <w:t>请画出</w:t>
      </w:r>
      <w:r w:rsidRPr="00FD59F7">
        <w:rPr>
          <w:rFonts w:ascii="Times New Roman" w:eastAsia="宋体" w:hAnsi="Times New Roman" w:cs="Times New Roman"/>
          <w:sz w:val="24"/>
          <w:szCs w:val="24"/>
        </w:rPr>
        <w:t>DF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代表的垂直截面图及各区的相组成；</w:t>
      </w:r>
    </w:p>
    <w:p w:rsidR="00FD59F7" w:rsidRPr="00FD59F7" w:rsidRDefault="00FD59F7" w:rsidP="00FD59F7">
      <w:pPr>
        <w:widowControl/>
        <w:numPr>
          <w:ilvl w:val="0"/>
          <w:numId w:val="3"/>
        </w:numPr>
        <w:snapToGrid w:val="0"/>
        <w:spacing w:before="120"/>
        <w:ind w:left="794"/>
        <w:rPr>
          <w:rFonts w:ascii="Times New Roman" w:eastAsia="宋体" w:hAnsi="Times New Roman" w:cs="Times New Roman"/>
          <w:sz w:val="24"/>
          <w:szCs w:val="24"/>
        </w:rPr>
      </w:pPr>
      <w:r w:rsidRPr="00FD59F7">
        <w:rPr>
          <w:rFonts w:ascii="Times New Roman" w:eastAsia="宋体" w:hAnsi="Times New Roman" w:cs="Times New Roman" w:hint="eastAsia"/>
          <w:sz w:val="24"/>
          <w:szCs w:val="24"/>
        </w:rPr>
        <w:t>请画出</w:t>
      </w:r>
      <w:r w:rsidRPr="00FD59F7">
        <w:rPr>
          <w:rFonts w:ascii="Times New Roman" w:eastAsia="宋体" w:hAnsi="Times New Roman" w:cs="Times New Roman"/>
          <w:sz w:val="24"/>
          <w:szCs w:val="24"/>
        </w:rPr>
        <w:t>X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合金平衡冷却时的冷区曲线，及各阶段相变反应。</w:t>
      </w:r>
    </w:p>
    <w:p w:rsidR="00FD59F7" w:rsidRPr="00FD59F7" w:rsidRDefault="00FD59F7" w:rsidP="00FD59F7">
      <w:pPr>
        <w:snapToGrid w:val="0"/>
        <w:spacing w:beforeLines="50" w:afterLines="50"/>
        <w:ind w:leftChars="9" w:left="19"/>
        <w:rPr>
          <w:rFonts w:ascii="Times New Roman" w:eastAsia="宋体" w:hAnsi="Times New Roman" w:cs="Times New Roman"/>
          <w:sz w:val="24"/>
          <w:szCs w:val="24"/>
        </w:rPr>
      </w:pPr>
      <w:r w:rsidRPr="00FD59F7">
        <w:rPr>
          <w:rFonts w:ascii="Times New Roman" w:eastAsia="宋体" w:hAnsi="Times New Roman" w:cs="Times New Roman" w:hint="eastAsia"/>
          <w:sz w:val="24"/>
          <w:szCs w:val="24"/>
        </w:rPr>
        <w:t>答：</w:t>
      </w:r>
    </w:p>
    <w:p w:rsidR="00FD59F7" w:rsidRPr="00FD59F7" w:rsidRDefault="00FD59F7" w:rsidP="00FD59F7">
      <w:pPr>
        <w:snapToGrid w:val="0"/>
        <w:spacing w:beforeLines="50" w:afterLines="50"/>
        <w:ind w:leftChars="9" w:left="19"/>
        <w:rPr>
          <w:rFonts w:ascii="Times New Roman" w:eastAsia="宋体" w:hAnsi="Times New Roman" w:cs="Times New Roman"/>
          <w:sz w:val="24"/>
          <w:szCs w:val="24"/>
        </w:rPr>
      </w:pPr>
      <w:r w:rsidRPr="00FD59F7">
        <w:rPr>
          <w:rFonts w:ascii="Times New Roman" w:eastAsia="宋体" w:hAnsi="Times New Roman" w:cs="Times New Roman"/>
          <w:sz w:val="24"/>
          <w:szCs w:val="24"/>
        </w:rPr>
      </w:r>
      <w:r w:rsidRPr="00FD59F7">
        <w:rPr>
          <w:rFonts w:ascii="Times New Roman" w:eastAsia="宋体" w:hAnsi="Times New Roman" w:cs="Times New Roman"/>
          <w:sz w:val="24"/>
          <w:szCs w:val="24"/>
        </w:rPr>
        <w:pict>
          <v:group id="_x0000_s1076" style="width:409.1pt;height:358.9pt;mso-position-horizontal-relative:char;mso-position-vertical-relative:line" coordorigin="1770,1551" coordsize="8014,7178">
            <v:group id="_x0000_s1077" style="position:absolute;left:3474;top:1551;width:4100;height:3609" coordorigin="1596,10928" coordsize="7223,6360">
              <v:group id="_x0000_s1078" style="position:absolute;left:1596;top:10928;width:7223;height:6360" coordorigin="1737,892" coordsize="3208,2914">
                <v:shape id="_x0000_s1079" type="#_x0000_t202" style="position:absolute;left:3664;top:1692;width:249;height:381;v-text-anchor:top-baseline" filled="f" stroked="f" strokeweight="1pt">
                  <v:stroke dashstyle="1 1"/>
                  <v:shadow color="#010199"/>
                  <v:textbox style="mso-next-textbox:#_x0000_s1079" inset="1.44269mm,.72133mm,1.44269mm,.72133mm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76"/>
                        </w:tblGrid>
                        <w:tr w:rsidR="00FD59F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D59F7" w:rsidRDefault="00FD59F7">
                              <w:pPr>
                                <w:adjustRightInd w:val="0"/>
                                <w:jc w:val="center"/>
                                <w:rPr>
                                  <w:rFonts w:eastAsia="宋体"/>
                                  <w:sz w:val="27"/>
                                  <w:szCs w:val="48"/>
                                </w:rPr>
                              </w:pPr>
                              <w:r>
                                <w:rPr>
                                  <w:sz w:val="27"/>
                                  <w:szCs w:val="48"/>
                                </w:rPr>
                                <w:t>e</w:t>
                              </w:r>
                            </w:p>
                          </w:tc>
                        </w:tr>
                      </w:tbl>
                      <w:p w:rsidR="00FD59F7" w:rsidRDefault="00FD59F7" w:rsidP="00FD59F7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shape>
                <v:line id="_x0000_s1080" style="position:absolute;v-text-anchor:top-baseline" from="2085,1226" to="3723,1749" strokeweight="1pt">
                  <v:stroke dashstyle="1 1"/>
                  <v:shadow color="#010199"/>
                </v:line>
                <v:line id="_x0000_s1081" style="position:absolute;flip:x;v-text-anchor:top-baseline" from="3723,1226" to="4617,1755" strokeweight="1pt">
                  <v:stroke dashstyle="1 1"/>
                  <v:shadow color="#010199"/>
                </v:line>
                <v:line id="_x0000_s1082" style="position:absolute;flip:y" from="3343,1748" to="3726,3426" strokeweight="1pt">
                  <v:stroke dashstyle="1 1"/>
                  <v:shadow color="#010199"/>
                </v:line>
                <v:shape id="_x0000_s1083" style="position:absolute;left:3683;top:1234;width:61;height:529;mso-wrap-distance-left:9pt;mso-wrap-distance-top:0;mso-wrap-distance-right:9pt;mso-wrap-distance-bottom:0;mso-position-horizontal:absolute;mso-position-horizontal-relative:text;mso-position-vertical:absolute;mso-position-vertical-relative:text;v-text-anchor:top" coordsize="68,359" path="m,c23,39,46,79,57,119v11,40,11,84,8,124c62,283,51,321,41,359e" filled="f" strokeweight="1pt">
                  <v:stroke endarrow="classic" endarrowlength="long"/>
                  <v:shadow color="#010199"/>
                  <v:path arrowok="t"/>
                </v:shape>
                <v:shape id="_x0000_s1084" style="position:absolute;left:2770;top:1754;width:950;height:687;mso-wrap-distance-left:9pt;mso-wrap-distance-top:0;mso-wrap-distance-right:9pt;mso-wrap-distance-bottom:0;mso-position-horizontal:absolute;mso-position-horizontal-relative:text;mso-position-vertical:absolute;mso-position-vertical-relative:text;v-text-anchor:top" coordsize="726,499" path="m,499c87,461,174,423,272,363,370,303,514,196,590,136,666,76,696,38,726,e" filled="f" strokeweight="1pt">
                  <v:stroke endarrow="classic" endarrowlength="long"/>
                  <v:shadow color="#010199"/>
                  <v:path arrowok="t"/>
                </v:shape>
                <v:shape id="_x0000_s1085" style="position:absolute;left:3725;top:1748;width:570;height:47;mso-wrap-distance-left:9pt;mso-wrap-distance-top:0;mso-wrap-distance-right:9pt;mso-wrap-distance-bottom:0;mso-position-horizontal:absolute;mso-position-horizontal-relative:text;mso-position-vertical:absolute;mso-position-vertical-relative:text;v-text-anchor:top-baseline" coordsize="412,34" path="m,8c42,4,84,,132,v48,,107,2,154,8c333,14,372,24,412,34e" filled="f" strokeweight="1pt">
                  <v:stroke startarrow="classic" startarrowlength="long"/>
                  <v:shadow color="#010199"/>
                  <v:path arrowok="t"/>
                </v:shape>
                <v:group id="_x0000_s1086" style="position:absolute;left:1737;top:892;width:3208;height:2914" coordorigin="1410,1229" coordsize="2329,2116">
                  <v:shape id="_x0000_s1087" type="#_x0000_t5" style="position:absolute;left:1654;top:1469;width:1850;height:1600;rotation:180;v-text-anchor:middle" filled="f" fillcolor="#39f" strokeweight="1pt">
                    <v:fill color2="black"/>
                    <v:stroke startarrowwidth="narrow" startarrowlength="short" endarrowwidth="narrow" endarrowlength="short" endcap="square"/>
                    <v:shadow color="#010199"/>
                  </v:shape>
                  <v:shape id="_x0000_s1088" type="#_x0000_t202" style="position:absolute;left:1410;top:1229;width:245;height:277;v-text-anchor:top-baseline" filled="f" fillcolor="#39f" stroked="f" strokeweight="1pt">
                    <v:fill color2="black"/>
                    <v:stroke startarrowwidth="narrow" startarrowlength="short" endarrowwidth="narrow" endarrowlength="short" endcap="square"/>
                    <v:shadow color="#010199"/>
                    <v:textbox style="mso-next-textbox:#_x0000_s1088" inset="1.44269mm,.72133mm,1.44269mm,.72133mm">
                      <w:txbxContent>
                        <w:tbl>
                          <w:tblPr>
                            <w:tblW w:w="5000" w:type="pct"/>
                            <w:tblCellSpacing w:w="0" w:type="dxa"/>
                            <w:tblCellMar>
                              <w:left w:w="0" w:type="dxa"/>
                              <w:right w:w="0" w:type="dxa"/>
                            </w:tblCellMar>
                            <w:tblLook w:val="04A0"/>
                          </w:tblPr>
                          <w:tblGrid>
                            <w:gridCol w:w="291"/>
                          </w:tblGrid>
                          <w:tr w:rsidR="00FD59F7">
                            <w:trPr>
                              <w:tblCellSpacing w:w="0" w:type="dxa"/>
                            </w:trPr>
                            <w:tc>
                              <w:tcPr>
                                <w:tcW w:w="0" w:type="auto"/>
                                <w:vAlign w:val="center"/>
                                <w:hideMark/>
                              </w:tcPr>
                              <w:p w:rsidR="00FD59F7" w:rsidRDefault="00FD59F7">
                                <w:pPr>
                                  <w:adjustRightInd w:val="0"/>
                                  <w:rPr>
                                    <w:rFonts w:eastAsia="宋体"/>
                                    <w:sz w:val="27"/>
                                    <w:szCs w:val="48"/>
                                  </w:rPr>
                                </w:pPr>
                                <w:r>
                                  <w:rPr>
                                    <w:sz w:val="27"/>
                                    <w:szCs w:val="48"/>
                                  </w:rPr>
                                  <w:t>A</w:t>
                                </w:r>
                              </w:p>
                            </w:tc>
                          </w:tr>
                        </w:tbl>
                        <w:p w:rsidR="00FD59F7" w:rsidRDefault="00FD59F7" w:rsidP="00FD59F7">
                          <w:pPr>
                            <w:widowControl/>
                            <w:jc w:val="left"/>
                            <w:rPr>
                              <w:rFonts w:ascii="宋体" w:hAnsi="宋体" w:cs="宋体"/>
                              <w:kern w:val="0"/>
                              <w:sz w:val="24"/>
                            </w:rPr>
                          </w:pPr>
                        </w:p>
                      </w:txbxContent>
                    </v:textbox>
                  </v:shape>
                  <v:shape id="_x0000_s1089" type="#_x0000_t202" style="position:absolute;left:3504;top:1229;width:235;height:277;v-text-anchor:top-baseline" filled="f" fillcolor="#39f" stroked="f" strokeweight="1pt">
                    <v:fill color2="black"/>
                    <v:stroke startarrowwidth="narrow" startarrowlength="short" endarrowwidth="narrow" endarrowlength="short" endcap="square"/>
                    <v:shadow color="#010199"/>
                    <v:textbox style="mso-next-textbox:#_x0000_s1089" inset="1.44269mm,.72133mm,1.44269mm,.72133mm">
                      <w:txbxContent>
                        <w:tbl>
                          <w:tblPr>
                            <w:tblW w:w="5000" w:type="pct"/>
                            <w:tblCellSpacing w:w="0" w:type="dxa"/>
                            <w:tblCellMar>
                              <w:left w:w="0" w:type="dxa"/>
                              <w:right w:w="0" w:type="dxa"/>
                            </w:tblCellMar>
                            <w:tblLook w:val="04A0"/>
                          </w:tblPr>
                          <w:tblGrid>
                            <w:gridCol w:w="273"/>
                          </w:tblGrid>
                          <w:tr w:rsidR="00FD59F7">
                            <w:trPr>
                              <w:tblCellSpacing w:w="0" w:type="dxa"/>
                            </w:trPr>
                            <w:tc>
                              <w:tcPr>
                                <w:tcW w:w="0" w:type="auto"/>
                                <w:vAlign w:val="center"/>
                                <w:hideMark/>
                              </w:tcPr>
                              <w:p w:rsidR="00FD59F7" w:rsidRDefault="00FD59F7">
                                <w:pPr>
                                  <w:adjustRightInd w:val="0"/>
                                  <w:rPr>
                                    <w:rFonts w:eastAsia="宋体"/>
                                    <w:sz w:val="27"/>
                                    <w:szCs w:val="48"/>
                                  </w:rPr>
                                </w:pPr>
                                <w:r>
                                  <w:rPr>
                                    <w:sz w:val="27"/>
                                    <w:szCs w:val="48"/>
                                  </w:rPr>
                                  <w:t>B</w:t>
                                </w:r>
                              </w:p>
                            </w:tc>
                          </w:tr>
                        </w:tbl>
                        <w:p w:rsidR="00FD59F7" w:rsidRDefault="00FD59F7" w:rsidP="00FD59F7">
                          <w:pPr>
                            <w:widowControl/>
                            <w:jc w:val="left"/>
                            <w:rPr>
                              <w:rFonts w:ascii="宋体" w:hAnsi="宋体" w:cs="宋体"/>
                              <w:kern w:val="0"/>
                              <w:sz w:val="24"/>
                            </w:rPr>
                          </w:pPr>
                        </w:p>
                      </w:txbxContent>
                    </v:textbox>
                  </v:shape>
                  <v:shape id="_x0000_s1090" type="#_x0000_t202" style="position:absolute;left:2503;top:3069;width:234;height:276;v-text-anchor:top-baseline" filled="f" fillcolor="#39f" stroked="f" strokeweight="1pt">
                    <v:fill color2="black"/>
                    <v:stroke startarrowwidth="narrow" startarrowlength="short" endarrowwidth="narrow" endarrowlength="short" endcap="square"/>
                    <v:shadow color="#010199"/>
                    <v:textbox style="mso-next-textbox:#_x0000_s1090" inset="1.44269mm,.72133mm,1.44269mm,.72133mm">
                      <w:txbxContent>
                        <w:tbl>
                          <w:tblPr>
                            <w:tblW w:w="5000" w:type="pct"/>
                            <w:tblCellSpacing w:w="0" w:type="dxa"/>
                            <w:tblCellMar>
                              <w:left w:w="0" w:type="dxa"/>
                              <w:right w:w="0" w:type="dxa"/>
                            </w:tblCellMar>
                            <w:tblLook w:val="04A0"/>
                          </w:tblPr>
                          <w:tblGrid>
                            <w:gridCol w:w="272"/>
                          </w:tblGrid>
                          <w:tr w:rsidR="00FD59F7">
                            <w:trPr>
                              <w:tblCellSpacing w:w="0" w:type="dxa"/>
                            </w:trPr>
                            <w:tc>
                              <w:tcPr>
                                <w:tcW w:w="0" w:type="auto"/>
                                <w:vAlign w:val="center"/>
                                <w:hideMark/>
                              </w:tcPr>
                              <w:p w:rsidR="00FD59F7" w:rsidRDefault="00FD59F7">
                                <w:pPr>
                                  <w:adjustRightInd w:val="0"/>
                                  <w:rPr>
                                    <w:rFonts w:eastAsia="宋体"/>
                                    <w:sz w:val="27"/>
                                    <w:szCs w:val="48"/>
                                  </w:rPr>
                                </w:pPr>
                                <w:r>
                                  <w:rPr>
                                    <w:sz w:val="27"/>
                                    <w:szCs w:val="48"/>
                                  </w:rPr>
                                  <w:t>C</w:t>
                                </w:r>
                              </w:p>
                            </w:tc>
                          </w:tr>
                        </w:tbl>
                        <w:p w:rsidR="00FD59F7" w:rsidRDefault="00FD59F7" w:rsidP="00FD59F7">
                          <w:pPr>
                            <w:widowControl/>
                            <w:jc w:val="left"/>
                            <w:rPr>
                              <w:rFonts w:ascii="宋体" w:hAnsi="宋体" w:cs="宋体"/>
                              <w:kern w:val="0"/>
                              <w:sz w:val="24"/>
                            </w:rPr>
                          </w:pPr>
                        </w:p>
                      </w:txbxContent>
                    </v:textbox>
                  </v:shape>
                </v:group>
              </v:group>
              <v:line id="_x0000_s1091" style="position:absolute;flip:x y" from="4140,14650" to="6275,14655" strokeweight="1pt">
                <v:shadow color="#010199"/>
              </v:line>
              <v:group id="_x0000_s1092" style="position:absolute;left:5986;top:13339;width:636;height:918" coordorigin="1168,3006" coordsize="255,367">
                <v:oval id="_x0000_s1093" style="position:absolute;left:1226;top:3277;width:96;height:96;v-text-anchor:middle" fillcolor="yellow" strokeweight="1.5pt">
                  <v:stroke startarrowwidth="narrow" startarrowlength="short" endarrowwidth="narrow" endarrowlength="short" joinstyle="miter" endcap="square"/>
                  <v:shadow color="#010199"/>
                </v:oval>
                <v:shape id="_x0000_s1094" type="#_x0000_t202" style="position:absolute;left:1168;top:3006;width:255;height:288;v-text-anchor:top-baseline" filled="f" fillcolor="#39f" stroked="f" strokeweight="1.5pt">
                  <v:fill color2="black"/>
                  <v:stroke startarrowwidth="narrow" startarrowlength="short" endarrowwidth="narrow" endarrowlength="short" endcap="square"/>
                  <v:shadow color="#010199"/>
                  <v:textbox style="mso-next-textbox:#_x0000_s1094" inset="1.44269mm,.72133mm,1.44269mm,.72133mm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20"/>
                        </w:tblGrid>
                        <w:tr w:rsidR="00FD59F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D59F7" w:rsidRDefault="00FD59F7">
                              <w:pPr>
                                <w:adjustRightInd w:val="0"/>
                                <w:rPr>
                                  <w:rFonts w:eastAsia="宋体"/>
                                  <w:sz w:val="27"/>
                                  <w:szCs w:val="48"/>
                                </w:rPr>
                              </w:pPr>
                              <w:r>
                                <w:rPr>
                                  <w:sz w:val="27"/>
                                  <w:szCs w:val="48"/>
                                </w:rPr>
                                <w:t>X</w:t>
                              </w:r>
                            </w:p>
                          </w:tc>
                        </w:tr>
                      </w:tbl>
                      <w:p w:rsidR="00FD59F7" w:rsidRDefault="00FD59F7" w:rsidP="00FD59F7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shape>
              </v:group>
              <v:shape id="_x0000_s1095" type="#_x0000_t202" style="position:absolute;left:6303;top:14459;width:701;height:813" filled="f" fillcolor="silver" stroked="f">
                <v:textbox style="mso-next-textbox:#_x0000_s1095" inset="1.44269mm,.72133mm,1.44269mm,.72133mm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257"/>
                      </w:tblGrid>
                      <w:tr w:rsidR="00FD59F7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FD59F7" w:rsidRDefault="00FD59F7">
                            <w:pPr>
                              <w:adjustRightInd w:val="0"/>
                              <w:rPr>
                                <w:rFonts w:ascii="Times New Roman" w:hAnsi="Times New Roman" w:cs="Times New Roman"/>
                                <w:sz w:val="27"/>
                                <w:szCs w:val="48"/>
                              </w:rPr>
                            </w:pPr>
                            <w:r>
                              <w:rPr>
                                <w:sz w:val="27"/>
                                <w:szCs w:val="48"/>
                              </w:rPr>
                              <w:t>F</w:t>
                            </w:r>
                          </w:p>
                          <w:p w:rsidR="00FD59F7" w:rsidRDefault="00FD59F7">
                            <w:pPr>
                              <w:rPr>
                                <w:rFonts w:eastAsia="宋体"/>
                                <w:sz w:val="11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:rsidR="00FD59F7" w:rsidRDefault="00FD59F7" w:rsidP="00FD59F7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  <v:shape id="_x0000_s1096" type="#_x0000_t202" style="position:absolute;left:3467;top:14422;width:701;height:813" filled="f" fillcolor="silver" stroked="f">
                <v:textbox style="mso-next-textbox:#_x0000_s1096" inset="1.44269mm,.72133mm,1.44269mm,.72133mm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258"/>
                      </w:tblGrid>
                      <w:tr w:rsidR="00FD59F7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FD59F7" w:rsidRDefault="00FD59F7">
                            <w:pPr>
                              <w:adjustRightInd w:val="0"/>
                              <w:rPr>
                                <w:rFonts w:ascii="Times New Roman" w:hAnsi="Times New Roman" w:cs="Times New Roman"/>
                                <w:sz w:val="27"/>
                                <w:szCs w:val="48"/>
                              </w:rPr>
                            </w:pPr>
                            <w:r>
                              <w:rPr>
                                <w:sz w:val="27"/>
                                <w:szCs w:val="48"/>
                              </w:rPr>
                              <w:t>D</w:t>
                            </w:r>
                          </w:p>
                          <w:p w:rsidR="00FD59F7" w:rsidRDefault="00FD59F7">
                            <w:pPr>
                              <w:rPr>
                                <w:rFonts w:eastAsia="宋体"/>
                                <w:sz w:val="11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:rsidR="00FD59F7" w:rsidRDefault="00FD59F7" w:rsidP="00FD59F7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</v:group>
            <v:group id="_x0000_s1097" style="position:absolute;left:1770;top:5469;width:8014;height:3260" coordorigin="1770,5469" coordsize="8014,3273">
              <v:group id="_x0000_s1098" style="position:absolute;left:6178;top:5916;width:3606;height:2137" coordorigin="2791,11369" coordsize="3606,2137">
                <v:shape id="_x0000_s1099" style="position:absolute;left:2791;top:11369;width:405;height:532;mso-position-horizontal:absolute;mso-position-vertical:absolute" coordsize="337,435" path="m,c74,42,149,85,202,144v53,59,93,161,114,210c337,403,333,419,330,435e" filled="f">
                  <v:path arrowok="t"/>
                </v:shape>
                <v:shape id="_x0000_s1100" style="position:absolute;left:3192;top:11910;width:405;height:532;mso-position-horizontal:absolute;mso-position-vertical:absolute" coordsize="337,435" path="m,c74,42,149,85,202,144v53,59,93,161,114,210c337,403,333,419,330,435e" filled="f">
                  <v:path arrowok="t"/>
                </v:shape>
                <v:shape id="_x0000_s1101" type="#_x0000_t202" style="position:absolute;left:3012;top:11415;width:428;height:261" filled="f" stroked="f">
                  <v:textbox style="mso-next-textbox:#_x0000_s1101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52"/>
                        </w:tblGrid>
                        <w:tr w:rsidR="00FD59F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D59F7" w:rsidRDefault="00FD59F7">
                              <w:pPr>
                                <w:jc w:val="center"/>
                                <w:rPr>
                                  <w:rFonts w:eastAsia="宋体"/>
                                  <w:szCs w:val="24"/>
                                </w:rPr>
                              </w:pPr>
                              <w:r>
                                <w:t>L</w:t>
                              </w:r>
                            </w:p>
                          </w:tc>
                        </w:tr>
                      </w:tbl>
                      <w:p w:rsidR="00FD59F7" w:rsidRDefault="00FD59F7" w:rsidP="00FD59F7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shape>
                <v:shape id="_x0000_s1102" type="#_x0000_t202" style="position:absolute;left:3475;top:11933;width:637;height:261" filled="f" stroked="f">
                  <v:textbox style="mso-next-textbox:#_x0000_s1102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666"/>
                        </w:tblGrid>
                        <w:tr w:rsidR="00FD59F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D59F7" w:rsidRDefault="00FD59F7">
                              <w:pPr>
                                <w:jc w:val="center"/>
                                <w:rPr>
                                  <w:rFonts w:eastAsia="宋体"/>
                                  <w:szCs w:val="24"/>
                                </w:rPr>
                              </w:pPr>
                              <w:r>
                                <w:t>L→C</w:t>
                              </w:r>
                            </w:p>
                          </w:tc>
                        </w:tr>
                      </w:tbl>
                      <w:p w:rsidR="00FD59F7" w:rsidRDefault="00FD59F7" w:rsidP="00FD59F7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shape>
                <v:shape id="_x0000_s1103" style="position:absolute;left:3592;top:12447;width:405;height:532;mso-position-horizontal:absolute;mso-position-vertical:absolute" coordsize="337,435" path="m,c74,42,149,85,202,144v53,59,93,161,114,210c337,403,333,419,330,435e" filled="f">
                  <v:path arrowok="t"/>
                </v:shape>
                <v:shape id="_x0000_s1104" type="#_x0000_t202" style="position:absolute;left:3793;top:12449;width:989;height:261" filled="f" stroked="f">
                  <v:textbox style="mso-next-textbox:#_x0000_s1104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025"/>
                        </w:tblGrid>
                        <w:tr w:rsidR="00FD59F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D59F7" w:rsidRDefault="00FD59F7">
                              <w:pPr>
                                <w:jc w:val="center"/>
                                <w:rPr>
                                  <w:rFonts w:eastAsia="宋体"/>
                                  <w:szCs w:val="24"/>
                                </w:rPr>
                              </w:pPr>
                              <w:r>
                                <w:t>L→B+C</w:t>
                              </w:r>
                            </w:p>
                          </w:tc>
                        </w:tr>
                      </w:tbl>
                      <w:p w:rsidR="00FD59F7" w:rsidRDefault="00FD59F7" w:rsidP="00FD59F7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shape>
                <v:line id="_x0000_s1105" style="position:absolute" from="3995,12977" to="4917,12977"/>
                <v:shape id="_x0000_s1106" type="#_x0000_t202" style="position:absolute;left:3942;top:12702;width:1320;height:261" filled="f" stroked="f">
                  <v:textbox style="mso-next-textbox:#_x0000_s1106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363"/>
                        </w:tblGrid>
                        <w:tr w:rsidR="00FD59F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D59F7" w:rsidRDefault="00FD59F7">
                              <w:pPr>
                                <w:jc w:val="center"/>
                                <w:rPr>
                                  <w:rFonts w:eastAsia="宋体"/>
                                  <w:szCs w:val="24"/>
                                </w:rPr>
                              </w:pPr>
                              <w:r>
                                <w:t>L→A+B+C</w:t>
                              </w:r>
                            </w:p>
                          </w:tc>
                        </w:tr>
                      </w:tbl>
                      <w:p w:rsidR="00FD59F7" w:rsidRDefault="00FD59F7" w:rsidP="00FD59F7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shape>
                <v:shape id="_x0000_s1107" style="position:absolute;left:4915;top:12974;width:405;height:532;mso-position-horizontal:absolute;mso-position-vertical:absolute" coordsize="337,435" path="m,c74,42,149,85,202,144v53,59,93,161,114,210c337,403,333,419,330,435e" filled="f">
                  <v:path arrowok="t"/>
                </v:shape>
                <v:shape id="_x0000_s1108" type="#_x0000_t202" style="position:absolute;left:4972;top:13026;width:1425;height:261" filled="f" stroked="f">
                  <v:textbox style="mso-next-textbox:#_x0000_s1108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470"/>
                        </w:tblGrid>
                        <w:tr w:rsidR="00FD59F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D59F7" w:rsidRDefault="00FD59F7">
                              <w:pPr>
                                <w:jc w:val="center"/>
                                <w:rPr>
                                  <w:rFonts w:eastAsia="宋体"/>
                                  <w:szCs w:val="24"/>
                                </w:rPr>
                              </w:pPr>
                              <w:r>
                                <w:t>A+B+C</w:t>
                              </w:r>
                            </w:p>
                          </w:tc>
                        </w:tr>
                      </w:tbl>
                      <w:p w:rsidR="00FD59F7" w:rsidRDefault="00FD59F7" w:rsidP="00FD59F7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shape>
              </v:group>
              <v:group id="_x0000_s1109" style="position:absolute;left:1770;top:5469;width:4005;height:3273" coordorigin="1555,8121" coordsize="4005,3286">
                <v:group id="_x0000_s1110" style="position:absolute;left:1845;top:8121;width:3407;height:2666" coordorigin="1849,8290" coordsize="3407,2666">
                  <v:line id="_x0000_s1111" style="position:absolute" from="1849,8298" to="1849,10956"/>
                  <v:line id="_x0000_s1112" style="position:absolute" from="1851,10952" to="5256,10952"/>
                  <v:line id="_x0000_s1113" style="position:absolute" from="5256,8290" to="5256,10948"/>
                </v:group>
                <v:shape id="_x0000_s1114" style="position:absolute;left:3868;top:9479;width:1362;height:603" coordsize="1362,603" path="m,603c46,553,92,504,170,450,248,396,358,328,466,279,574,230,702,190,820,153,938,116,1082,83,1172,57,1262,31,1312,15,1362,e" filled="f" strokeweight="1.5pt">
                  <v:path arrowok="t"/>
                </v:shape>
                <v:line id="_x0000_s1115" style="position:absolute" from="1838,10082" to="5244,10082" strokeweight="1.5pt"/>
                <v:shape id="_x0000_s1116" style="position:absolute;left:1846;top:9179;width:2020;height:896;flip:x;mso-position-horizontal:absolute;mso-position-vertical:absolute" coordsize="1362,603" path="m,603c46,553,92,504,170,450,248,396,358,328,466,279,574,230,702,190,820,153,938,116,1082,83,1172,57,1262,31,1312,15,1362,e" filled="f" strokeweight="1.5pt">
                  <v:path arrowok="t"/>
                </v:shape>
                <v:shape id="_x0000_s1117" type="#_x0000_t202" style="position:absolute;left:3318;top:8306;width:330;height:630" filled="f" stroked="f">
                  <v:textbox style="mso-next-textbox:#_x0000_s1117;mso-fit-shape-to-text:t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52"/>
                        </w:tblGrid>
                        <w:tr w:rsidR="00FD59F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D59F7" w:rsidRDefault="00FD59F7">
                              <w:pPr>
                                <w:jc w:val="center"/>
                                <w:rPr>
                                  <w:rFonts w:eastAsia="宋体"/>
                                  <w:szCs w:val="24"/>
                                </w:rPr>
                              </w:pPr>
                              <w:r>
                                <w:t>L</w:t>
                              </w:r>
                            </w:p>
                          </w:tc>
                        </w:tr>
                      </w:tbl>
                      <w:p w:rsidR="00FD59F7" w:rsidRDefault="00FD59F7" w:rsidP="00FD59F7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shape>
                <v:shape id="_x0000_s1118" type="#_x0000_t202" style="position:absolute;left:3322;top:9092;width:601;height:310" filled="f" stroked="f">
                  <v:textbox style="mso-next-textbox:#_x0000_s1118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629"/>
                        </w:tblGrid>
                        <w:tr w:rsidR="00FD59F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D59F7" w:rsidRDefault="00FD59F7">
                              <w:pPr>
                                <w:jc w:val="center"/>
                                <w:rPr>
                                  <w:rFonts w:eastAsia="宋体"/>
                                  <w:szCs w:val="24"/>
                                </w:rPr>
                              </w:pPr>
                              <w:r>
                                <w:t>L+C</w:t>
                              </w:r>
                            </w:p>
                          </w:tc>
                        </w:tr>
                      </w:tbl>
                      <w:p w:rsidR="00FD59F7" w:rsidRDefault="00FD59F7" w:rsidP="00FD59F7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shape>
                <v:shape id="_x0000_s1119" type="#_x0000_t202" style="position:absolute;left:2183;top:9721;width:827;height:310" filled="f" stroked="f">
                  <v:textbox style="mso-next-textbox:#_x0000_s1119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860"/>
                        </w:tblGrid>
                        <w:tr w:rsidR="00FD59F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D59F7" w:rsidRDefault="00FD59F7">
                              <w:pPr>
                                <w:jc w:val="center"/>
                                <w:rPr>
                                  <w:rFonts w:eastAsia="宋体"/>
                                  <w:szCs w:val="24"/>
                                </w:rPr>
                              </w:pPr>
                              <w:r>
                                <w:t>L+A+C</w:t>
                              </w:r>
                            </w:p>
                          </w:tc>
                        </w:tr>
                      </w:tbl>
                      <w:p w:rsidR="00FD59F7" w:rsidRDefault="00FD59F7" w:rsidP="00FD59F7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shape>
                <v:shape id="_x0000_s1120" type="#_x0000_t202" style="position:absolute;left:4299;top:9712;width:870;height:310" filled="f" stroked="f">
                  <v:textbox style="mso-next-textbox:#_x0000_s1120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3"/>
                        </w:tblGrid>
                        <w:tr w:rsidR="00FD59F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D59F7" w:rsidRDefault="00FD59F7">
                              <w:pPr>
                                <w:jc w:val="center"/>
                                <w:rPr>
                                  <w:rFonts w:eastAsia="宋体"/>
                                  <w:szCs w:val="24"/>
                                </w:rPr>
                              </w:pPr>
                              <w:r>
                                <w:t>L+B+C</w:t>
                              </w:r>
                            </w:p>
                          </w:tc>
                        </w:tr>
                      </w:tbl>
                      <w:p w:rsidR="00FD59F7" w:rsidRDefault="00FD59F7" w:rsidP="00FD59F7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shape>
                <v:shape id="_x0000_s1121" type="#_x0000_t202" style="position:absolute;left:3179;top:10255;width:827;height:310" filled="f" stroked="f">
                  <v:textbox style="mso-next-textbox:#_x0000_s1121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859"/>
                        </w:tblGrid>
                        <w:tr w:rsidR="00FD59F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D59F7" w:rsidRDefault="00FD59F7">
                              <w:pPr>
                                <w:jc w:val="center"/>
                                <w:rPr>
                                  <w:rFonts w:eastAsia="宋体"/>
                                  <w:szCs w:val="24"/>
                                </w:rPr>
                              </w:pPr>
                              <w:r>
                                <w:t>A+B+C</w:t>
                              </w:r>
                            </w:p>
                          </w:tc>
                        </w:tr>
                      </w:tbl>
                      <w:p w:rsidR="00FD59F7" w:rsidRDefault="00FD59F7" w:rsidP="00FD59F7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shape>
                <v:shape id="_x0000_s1122" type="#_x0000_t202" style="position:absolute;left:1555;top:10771;width:330;height:629" filled="f" stroked="f">
                  <v:textbox style="mso-next-textbox:#_x0000_s1122;mso-fit-shape-to-text:t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52"/>
                        </w:tblGrid>
                        <w:tr w:rsidR="00FD59F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D59F7" w:rsidRDefault="00FD59F7">
                              <w:pPr>
                                <w:jc w:val="center"/>
                                <w:rPr>
                                  <w:rFonts w:eastAsia="宋体"/>
                                  <w:szCs w:val="24"/>
                                </w:rPr>
                              </w:pPr>
                              <w:r>
                                <w:t>D</w:t>
                              </w:r>
                            </w:p>
                          </w:tc>
                        </w:tr>
                      </w:tbl>
                      <w:p w:rsidR="00FD59F7" w:rsidRDefault="00FD59F7" w:rsidP="00FD59F7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shape>
                <v:shape id="_x0000_s1123" type="#_x0000_t202" style="position:absolute;left:5230;top:10778;width:330;height:629" filled="f" stroked="f">
                  <v:textbox style="mso-next-textbox:#_x0000_s1123;mso-fit-shape-to-text:t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52"/>
                        </w:tblGrid>
                        <w:tr w:rsidR="00FD59F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D59F7" w:rsidRDefault="00FD59F7">
                              <w:pPr>
                                <w:jc w:val="center"/>
                                <w:rPr>
                                  <w:rFonts w:eastAsia="宋体"/>
                                  <w:szCs w:val="24"/>
                                </w:rPr>
                              </w:pPr>
                              <w:r>
                                <w:t>F</w:t>
                              </w:r>
                            </w:p>
                          </w:tc>
                        </w:tr>
                      </w:tbl>
                      <w:p w:rsidR="00FD59F7" w:rsidRDefault="00FD59F7" w:rsidP="00FD59F7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shape>
                <v:shape id="_x0000_s1124" style="position:absolute;left:1854;top:8675;width:3386;height:609;mso-position-horizontal:absolute;mso-position-vertical:absolute" coordsize="3366,609" path="m,c181,,363,1,582,18v219,17,416,35,734,87c1634,157,2148,249,2490,333v342,84,609,180,876,276e" filled="f" strokeweight="1.5pt">
                  <v:path arrowok="t"/>
                </v:shape>
              </v:group>
            </v:group>
            <w10:wrap type="none"/>
            <w10:anchorlock/>
          </v:group>
        </w:pict>
      </w:r>
    </w:p>
    <w:p w:rsidR="00FD59F7" w:rsidRPr="00FD59F7" w:rsidRDefault="00FD59F7" w:rsidP="00FD59F7">
      <w:pPr>
        <w:snapToGrid w:val="0"/>
        <w:spacing w:beforeLines="50" w:afterLines="50"/>
        <w:rPr>
          <w:rFonts w:ascii="Times New Roman" w:eastAsia="黑体" w:hAnsi="Times New Roman" w:cs="Times New Roman"/>
          <w:sz w:val="28"/>
          <w:szCs w:val="28"/>
        </w:rPr>
      </w:pPr>
      <w:r w:rsidRPr="00FD59F7">
        <w:rPr>
          <w:rFonts w:ascii="Times New Roman" w:eastAsia="黑体" w:hAnsi="黑体" w:cs="Times New Roman" w:hint="eastAsia"/>
          <w:sz w:val="28"/>
          <w:szCs w:val="28"/>
        </w:rPr>
        <w:lastRenderedPageBreak/>
        <w:t>三、综合分析题</w:t>
      </w:r>
    </w:p>
    <w:p w:rsidR="00FD59F7" w:rsidRPr="00FD59F7" w:rsidRDefault="00FD59F7" w:rsidP="00FD59F7">
      <w:pPr>
        <w:numPr>
          <w:ilvl w:val="0"/>
          <w:numId w:val="8"/>
        </w:numPr>
        <w:snapToGrid w:val="0"/>
        <w:spacing w:beforeLines="50" w:afterLines="50"/>
        <w:rPr>
          <w:rFonts w:ascii="Times New Roman" w:eastAsia="宋体" w:hAnsi="Times New Roman" w:cs="Times New Roman"/>
          <w:sz w:val="24"/>
          <w:szCs w:val="24"/>
        </w:rPr>
      </w:pPr>
      <w:r w:rsidRPr="00FD59F7">
        <w:rPr>
          <w:rFonts w:ascii="Times New Roman" w:eastAsia="宋体" w:hAnsi="Times New Roman" w:cs="Times New Roman" w:hint="eastAsia"/>
          <w:sz w:val="24"/>
          <w:szCs w:val="24"/>
        </w:rPr>
        <w:t>如附图二所示，请分析：</w:t>
      </w:r>
      <w:r w:rsidRPr="00FD59F7">
        <w:rPr>
          <w:rFonts w:ascii="Times New Roman" w:eastAsia="黑体" w:hAnsi="黑体" w:cs="Times New Roman" w:hint="eastAsia"/>
          <w:sz w:val="28"/>
          <w:szCs w:val="28"/>
        </w:rPr>
        <w:t>（</w:t>
      </w:r>
      <w:r w:rsidRPr="00FD59F7">
        <w:rPr>
          <w:rFonts w:ascii="Times New Roman" w:eastAsia="黑体" w:hAnsi="Times New Roman" w:cs="Times New Roman"/>
          <w:sz w:val="28"/>
          <w:szCs w:val="28"/>
        </w:rPr>
        <w:t>22</w:t>
      </w:r>
      <w:r w:rsidRPr="00FD59F7">
        <w:rPr>
          <w:rFonts w:ascii="Times New Roman" w:eastAsia="黑体" w:hAnsi="黑体" w:cs="Times New Roman" w:hint="eastAsia"/>
          <w:sz w:val="28"/>
          <w:szCs w:val="28"/>
        </w:rPr>
        <w:t>分）</w:t>
      </w:r>
    </w:p>
    <w:p w:rsidR="00FD59F7" w:rsidRPr="00FD59F7" w:rsidRDefault="00FD59F7" w:rsidP="00FD59F7">
      <w:pPr>
        <w:numPr>
          <w:ilvl w:val="1"/>
          <w:numId w:val="8"/>
        </w:numPr>
        <w:snapToGrid w:val="0"/>
        <w:spacing w:beforeLines="50" w:afterLines="50"/>
        <w:ind w:left="1560"/>
        <w:rPr>
          <w:rFonts w:ascii="Times New Roman" w:eastAsia="宋体" w:hAnsi="Times New Roman" w:cs="Times New Roman"/>
          <w:sz w:val="24"/>
          <w:szCs w:val="24"/>
        </w:rPr>
      </w:pPr>
      <w:r w:rsidRPr="00FD59F7">
        <w:rPr>
          <w:rFonts w:ascii="Times New Roman" w:eastAsia="宋体" w:hAnsi="Times New Roman" w:cs="Times New Roman" w:hint="eastAsia"/>
          <w:sz w:val="24"/>
          <w:szCs w:val="24"/>
        </w:rPr>
        <w:t>两水平线的反应类型，并写出反应式；</w:t>
      </w:r>
    </w:p>
    <w:p w:rsidR="00FD59F7" w:rsidRPr="00FD59F7" w:rsidRDefault="00FD59F7" w:rsidP="00FD59F7">
      <w:pPr>
        <w:numPr>
          <w:ilvl w:val="1"/>
          <w:numId w:val="8"/>
        </w:numPr>
        <w:snapToGrid w:val="0"/>
        <w:spacing w:beforeLines="50" w:afterLines="50"/>
        <w:ind w:left="1560"/>
        <w:rPr>
          <w:rFonts w:ascii="Times New Roman" w:eastAsia="宋体" w:hAnsi="Times New Roman" w:cs="Times New Roman"/>
          <w:sz w:val="24"/>
          <w:szCs w:val="24"/>
        </w:rPr>
      </w:pPr>
      <w:r w:rsidRPr="00FD59F7">
        <w:rPr>
          <w:rFonts w:ascii="Times New Roman" w:eastAsia="宋体" w:hAnsi="Times New Roman" w:cs="Times New Roman" w:hint="eastAsia"/>
          <w:sz w:val="24"/>
          <w:szCs w:val="24"/>
        </w:rPr>
        <w:t>分析</w:t>
      </w:r>
      <w:proofErr w:type="spellStart"/>
      <w:r w:rsidRPr="00FD59F7">
        <w:rPr>
          <w:rFonts w:ascii="Times New Roman" w:eastAsia="宋体" w:hAnsi="Times New Roman" w:cs="Times New Roman"/>
          <w:sz w:val="24"/>
          <w:szCs w:val="24"/>
        </w:rPr>
        <w:t>Ab</w:t>
      </w:r>
      <w:proofErr w:type="spellEnd"/>
      <w:r w:rsidRPr="00FD59F7">
        <w:rPr>
          <w:rFonts w:ascii="Times New Roman" w:eastAsia="宋体" w:hAnsi="Times New Roman" w:cs="Times New Roman" w:hint="eastAsia"/>
          <w:sz w:val="24"/>
          <w:szCs w:val="24"/>
        </w:rPr>
        <w:t>、</w:t>
      </w:r>
      <w:proofErr w:type="spellStart"/>
      <w:r w:rsidRPr="00FD59F7">
        <w:rPr>
          <w:rFonts w:ascii="Times New Roman" w:eastAsia="宋体" w:hAnsi="Times New Roman" w:cs="Times New Roman"/>
          <w:sz w:val="24"/>
          <w:szCs w:val="24"/>
        </w:rPr>
        <w:t>bg</w:t>
      </w:r>
      <w:proofErr w:type="spellEnd"/>
      <w:r w:rsidRPr="00FD59F7">
        <w:rPr>
          <w:rFonts w:ascii="Times New Roman" w:eastAsia="宋体" w:hAnsi="Times New Roman" w:cs="Times New Roman"/>
          <w:sz w:val="24"/>
          <w:szCs w:val="24"/>
        </w:rPr>
        <w:t>′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、</w:t>
      </w:r>
      <w:proofErr w:type="spellStart"/>
      <w:r w:rsidRPr="00FD59F7">
        <w:rPr>
          <w:rFonts w:ascii="Times New Roman" w:eastAsia="宋体" w:hAnsi="Times New Roman" w:cs="Times New Roman"/>
          <w:sz w:val="24"/>
          <w:szCs w:val="24"/>
        </w:rPr>
        <w:t>g′d</w:t>
      </w:r>
      <w:proofErr w:type="spellEnd"/>
      <w:r w:rsidRPr="00FD59F7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FD59F7">
        <w:rPr>
          <w:rFonts w:ascii="Times New Roman" w:eastAsia="宋体" w:hAnsi="Times New Roman" w:cs="Times New Roman"/>
          <w:sz w:val="24"/>
          <w:szCs w:val="24"/>
        </w:rPr>
        <w:t>d′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FD59F7">
        <w:rPr>
          <w:rFonts w:ascii="Times New Roman" w:eastAsia="宋体" w:hAnsi="Times New Roman" w:cs="Times New Roman"/>
          <w:sz w:val="24"/>
          <w:szCs w:val="24"/>
        </w:rPr>
        <w:t xml:space="preserve"> </w:t>
      </w:r>
      <w:proofErr w:type="spellStart"/>
      <w:r w:rsidRPr="00FD59F7">
        <w:rPr>
          <w:rFonts w:ascii="Times New Roman" w:eastAsia="宋体" w:hAnsi="Times New Roman" w:cs="Times New Roman"/>
          <w:sz w:val="24"/>
          <w:szCs w:val="24"/>
        </w:rPr>
        <w:t>d′h</w:t>
      </w:r>
      <w:proofErr w:type="spellEnd"/>
      <w:r w:rsidRPr="00FD59F7">
        <w:rPr>
          <w:rFonts w:ascii="Times New Roman" w:eastAsia="宋体" w:hAnsi="Times New Roman" w:cs="Times New Roman"/>
          <w:sz w:val="24"/>
          <w:szCs w:val="24"/>
        </w:rPr>
        <w:t>′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FD59F7">
        <w:rPr>
          <w:rFonts w:ascii="Times New Roman" w:eastAsia="宋体" w:hAnsi="Times New Roman" w:cs="Times New Roman"/>
          <w:sz w:val="24"/>
          <w:szCs w:val="24"/>
        </w:rPr>
        <w:t xml:space="preserve"> </w:t>
      </w:r>
      <w:proofErr w:type="spellStart"/>
      <w:r w:rsidRPr="00FD59F7">
        <w:rPr>
          <w:rFonts w:ascii="Times New Roman" w:eastAsia="宋体" w:hAnsi="Times New Roman" w:cs="Times New Roman"/>
          <w:sz w:val="24"/>
          <w:szCs w:val="24"/>
        </w:rPr>
        <w:t>h′e</w:t>
      </w:r>
      <w:proofErr w:type="spellEnd"/>
      <w:r w:rsidRPr="00FD59F7">
        <w:rPr>
          <w:rFonts w:ascii="Times New Roman" w:eastAsia="宋体" w:hAnsi="Times New Roman" w:cs="Times New Roman" w:hint="eastAsia"/>
          <w:sz w:val="24"/>
          <w:szCs w:val="24"/>
        </w:rPr>
        <w:t>、</w:t>
      </w:r>
      <w:proofErr w:type="spellStart"/>
      <w:r w:rsidRPr="00FD59F7">
        <w:rPr>
          <w:rFonts w:ascii="Times New Roman" w:eastAsia="宋体" w:hAnsi="Times New Roman" w:cs="Times New Roman"/>
          <w:sz w:val="24"/>
          <w:szCs w:val="24"/>
        </w:rPr>
        <w:t>eB</w:t>
      </w:r>
      <w:proofErr w:type="spellEnd"/>
      <w:r w:rsidRPr="00FD59F7">
        <w:rPr>
          <w:rFonts w:ascii="Times New Roman" w:eastAsia="宋体" w:hAnsi="Times New Roman" w:cs="Times New Roman" w:hint="eastAsia"/>
          <w:sz w:val="24"/>
          <w:szCs w:val="24"/>
        </w:rPr>
        <w:t>七个区域室温下的组织组成物（</w:t>
      </w:r>
      <w:r w:rsidRPr="00FD59F7">
        <w:rPr>
          <w:rFonts w:ascii="Times New Roman" w:eastAsia="宋体" w:hAnsi="Times New Roman" w:cs="Times New Roman"/>
          <w:sz w:val="24"/>
          <w:szCs w:val="24"/>
        </w:rPr>
        <w:t xml:space="preserve"> j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点成分小于</w:t>
      </w:r>
      <w:r w:rsidRPr="00FD59F7">
        <w:rPr>
          <w:rFonts w:ascii="Times New Roman" w:eastAsia="宋体" w:hAnsi="Times New Roman" w:cs="Times New Roman"/>
          <w:sz w:val="24"/>
          <w:szCs w:val="24"/>
        </w:rPr>
        <w:t>g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点成分）；</w:t>
      </w:r>
    </w:p>
    <w:p w:rsidR="00FD59F7" w:rsidRPr="00FD59F7" w:rsidRDefault="00FD59F7" w:rsidP="00FD59F7">
      <w:pPr>
        <w:numPr>
          <w:ilvl w:val="1"/>
          <w:numId w:val="8"/>
        </w:numPr>
        <w:snapToGrid w:val="0"/>
        <w:spacing w:beforeLines="50" w:afterLines="50"/>
        <w:ind w:left="1560"/>
        <w:rPr>
          <w:rFonts w:ascii="Times New Roman" w:eastAsia="宋体" w:hAnsi="Times New Roman" w:cs="Times New Roman"/>
          <w:sz w:val="24"/>
          <w:szCs w:val="24"/>
        </w:rPr>
      </w:pPr>
      <w:r w:rsidRPr="00FD59F7">
        <w:rPr>
          <w:rFonts w:ascii="Times New Roman" w:eastAsia="宋体" w:hAnsi="Times New Roman" w:cs="Times New Roman" w:hint="eastAsia"/>
          <w:sz w:val="24"/>
          <w:szCs w:val="24"/>
        </w:rPr>
        <w:t>分析</w:t>
      </w:r>
      <w:r w:rsidRPr="00FD59F7">
        <w:rPr>
          <w:rFonts w:ascii="Times New Roman" w:eastAsia="宋体" w:hAnsi="Times New Roman" w:cs="Times New Roman"/>
          <w:sz w:val="24"/>
          <w:szCs w:val="24"/>
        </w:rPr>
        <w:t>I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FD59F7">
        <w:rPr>
          <w:rFonts w:ascii="Times New Roman" w:eastAsia="宋体" w:hAnsi="Times New Roman" w:cs="Times New Roman"/>
          <w:sz w:val="24"/>
          <w:szCs w:val="24"/>
        </w:rPr>
        <w:t>II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合金的平衡冷却过程，并注明主要的相变反应；</w:t>
      </w:r>
    </w:p>
    <w:p w:rsidR="00FD59F7" w:rsidRPr="00FD59F7" w:rsidRDefault="00FD59F7" w:rsidP="00FD59F7">
      <w:pPr>
        <w:numPr>
          <w:ilvl w:val="1"/>
          <w:numId w:val="8"/>
        </w:numPr>
        <w:snapToGrid w:val="0"/>
        <w:spacing w:beforeLines="50" w:afterLines="50"/>
        <w:ind w:left="1560"/>
        <w:rPr>
          <w:rFonts w:ascii="Times New Roman" w:eastAsia="宋体" w:hAnsi="Times New Roman" w:cs="Times New Roman"/>
          <w:sz w:val="24"/>
          <w:szCs w:val="24"/>
        </w:rPr>
      </w:pPr>
      <w:r w:rsidRPr="00FD59F7">
        <w:rPr>
          <w:rFonts w:ascii="Times New Roman" w:eastAsia="宋体" w:hAnsi="Times New Roman" w:cs="Times New Roman" w:hint="eastAsia"/>
          <w:sz w:val="24"/>
          <w:szCs w:val="24"/>
        </w:rPr>
        <w:t>写出合金</w:t>
      </w:r>
      <w:r w:rsidRPr="00FD59F7">
        <w:rPr>
          <w:rFonts w:ascii="Times New Roman" w:eastAsia="宋体" w:hAnsi="Times New Roman" w:cs="Times New Roman"/>
          <w:sz w:val="24"/>
          <w:szCs w:val="24"/>
        </w:rPr>
        <w:t>I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平衡冷却到室温后</w:t>
      </w:r>
      <w:r w:rsidRPr="00FD59F7">
        <w:rPr>
          <w:rFonts w:ascii="Times New Roman" w:eastAsia="宋体" w:hAnsi="Times New Roman" w:cs="Times New Roman" w:hint="eastAsia"/>
          <w:sz w:val="24"/>
          <w:szCs w:val="24"/>
          <w:u w:val="single"/>
        </w:rPr>
        <w:t>相组成物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相对含量的表达式及合金</w:t>
      </w:r>
      <w:r w:rsidRPr="00FD59F7">
        <w:rPr>
          <w:rFonts w:ascii="Times New Roman" w:eastAsia="宋体" w:hAnsi="Times New Roman" w:cs="Times New Roman"/>
          <w:sz w:val="24"/>
          <w:szCs w:val="24"/>
        </w:rPr>
        <w:t>II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平衡冷却到室温后</w:t>
      </w:r>
      <w:r w:rsidRPr="00FD59F7">
        <w:rPr>
          <w:rFonts w:ascii="Times New Roman" w:eastAsia="宋体" w:hAnsi="Times New Roman" w:cs="Times New Roman" w:hint="eastAsia"/>
          <w:sz w:val="24"/>
          <w:szCs w:val="24"/>
          <w:u w:val="single"/>
        </w:rPr>
        <w:t>组织组成物相</w:t>
      </w:r>
      <w:r w:rsidRPr="00FD59F7">
        <w:rPr>
          <w:rFonts w:ascii="Times New Roman" w:eastAsia="宋体" w:hAnsi="Times New Roman" w:cs="Times New Roman" w:hint="eastAsia"/>
          <w:sz w:val="24"/>
          <w:szCs w:val="24"/>
        </w:rPr>
        <w:t>对含量的表达式。</w:t>
      </w:r>
    </w:p>
    <w:p w:rsidR="00FD59F7" w:rsidRPr="00FD59F7" w:rsidRDefault="00FD59F7" w:rsidP="00FD59F7">
      <w:pPr>
        <w:snapToGrid w:val="0"/>
        <w:spacing w:beforeLines="50" w:afterLines="50"/>
        <w:rPr>
          <w:rFonts w:ascii="Times New Roman" w:eastAsia="宋体" w:hAnsi="Times New Roman" w:cs="Times New Roman"/>
          <w:szCs w:val="24"/>
        </w:rPr>
      </w:pPr>
      <w:r w:rsidRPr="00FD59F7">
        <w:rPr>
          <w:rFonts w:ascii="Times New Roman" w:eastAsia="宋体" w:hAnsi="Times New Roman" w:cs="Times New Roman"/>
          <w:sz w:val="24"/>
          <w:szCs w:val="24"/>
        </w:rPr>
      </w:r>
      <w:r w:rsidRPr="00FD59F7">
        <w:rPr>
          <w:rFonts w:ascii="Times New Roman" w:eastAsia="宋体" w:hAnsi="Times New Roman" w:cs="Times New Roman"/>
          <w:sz w:val="24"/>
          <w:szCs w:val="24"/>
        </w:rPr>
        <w:pict>
          <v:group id="_x0000_s1125" style="width:207.5pt;height:174.75pt;mso-position-horizontal-relative:char;mso-position-vertical-relative:line" coordorigin="2878,10164" coordsize="4150,3495">
            <v:line id="_x0000_s1126" style="position:absolute" from="3284,10373" to="3284,13367"/>
            <v:line id="_x0000_s1127" style="position:absolute" from="3280,13364" to="6895,13364"/>
            <v:line id="_x0000_s1128" style="position:absolute" from="6890,10373" to="6891,13367"/>
            <v:line id="_x0000_s1129" style="position:absolute" from="3510,11085" to="4168,11086"/>
            <v:shape id="_x0000_s1130" style="position:absolute;left:3284;top:10513;width:214;height:572" coordsize="292,726" path="m,c57,85,115,170,164,291v49,121,88,278,128,435e" filled="f">
              <v:path arrowok="t"/>
            </v:shape>
            <v:line id="_x0000_s1131" style="position:absolute" from="4240,11886" to="6113,11887"/>
            <v:shape id="_x0000_s1132" style="position:absolute;left:4174;top:11085;width:1331;height:793" coordsize="1658,1005" path="m,c182,67,365,135,532,210v167,75,323,150,472,240c1153,540,1315,658,1424,750v109,92,171,173,234,255e" filled="f">
              <v:path arrowok="t"/>
            </v:shape>
            <v:shape id="_x0000_s1133" style="position:absolute;left:5505;top:11211;width:1378;height:667" coordsize="1866,846" path="m,846c92,771,185,696,314,615,443,534,622,430,772,360,922,290,1032,255,1214,195,1396,135,1631,67,1866,e" filled="f">
              <v:path arrowok="t"/>
            </v:shape>
            <v:shape id="_x0000_s1134" style="position:absolute;left:6113;top:11211;width:775;height:675" coordsize="1050,855" path="m,855c218,713,437,572,578,465,719,358,769,287,848,210,927,133,988,66,1050,e" filled="f">
              <v:path arrowok="t"/>
            </v:shape>
            <v:shape id="_x0000_s1135" style="position:absolute;left:3277;top:11085;width:216;height:308" coordsize="292,390" path="m292,c253,69,215,139,166,204,117,269,58,329,,390e" filled="f">
              <v:path arrowok="t"/>
            </v:shape>
            <v:shape id="_x0000_s1136" style="position:absolute;left:3271;top:11085;width:487;height:308" coordsize="660,390" path="m660,c599,77,538,154,428,219,318,284,159,337,,390e" filled="f">
              <v:path arrowok="t"/>
            </v:shape>
            <v:shape id="_x0000_s1137" style="position:absolute;left:3748;top:11093;width:491;height:785" coordsize="508,996" path="m,c59,88,118,176,194,321v76,145,214,436,264,549c508,983,501,989,494,996e" filled="f">
              <v:path arrowok="t"/>
            </v:shape>
            <v:shape id="_x0000_s1138" style="position:absolute;left:3786;top:11886;width:444;height:1485" coordsize="443,1883" path="m443,c385,73,328,147,279,246,230,345,187,432,151,591,115,750,85,1004,61,1200,37,1396,18,1657,9,1770v-9,113,-5,112,,111e" filled="f">
              <v:path arrowok="t"/>
            </v:shape>
            <v:shape id="_x0000_s1139" style="position:absolute;left:6113;top:11886;width:687;height:1478" coordsize="930,1875" path="m,c109,56,218,113,316,201v98,88,200,194,270,330c656,667,690,853,736,1020v46,167,94,374,126,516c894,1678,912,1776,930,1875e" filled="f">
              <v:path arrowok="t"/>
            </v:shape>
            <v:line id="_x0000_s1140" style="position:absolute" from="4052,10388" to="4052,13373">
              <v:stroke dashstyle="longDashDot"/>
            </v:line>
            <v:shape id="_x0000_s1141" style="position:absolute;left:3284;top:10513;width:878;height:567" coordsize="1184,720" path="m,c157,70,315,140,464,216v149,76,308,156,428,240c1012,540,1098,630,1184,720e" filled="f">
              <v:path arrowok="t"/>
            </v:shape>
            <v:line id="_x0000_s1142" style="position:absolute" from="5072,10388" to="5072,13349">
              <v:stroke dashstyle="longDashDot"/>
            </v:line>
            <v:shape id="_x0000_s1143" type="#_x0000_t202" style="position:absolute;left:2878;top:10218;width:433;height:245" filled="f" stroked="f">
              <v:textbox style="mso-next-textbox:#_x0000_s1143" inset="0,0,0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448"/>
                    </w:tblGrid>
                    <w:tr w:rsidR="00FD59F7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FD59F7" w:rsidRDefault="00FD59F7">
                          <w:pPr>
                            <w:jc w:val="center"/>
                            <w:rPr>
                              <w:rFonts w:eastAsia="宋体"/>
                              <w:szCs w:val="24"/>
                            </w:rPr>
                          </w:pPr>
                          <w:r>
                            <w:t>t/</w:t>
                          </w:r>
                          <w:r>
                            <w:rPr>
                              <w:rFonts w:hint="eastAsia"/>
                            </w:rPr>
                            <w:t>℃</w:t>
                          </w:r>
                        </w:p>
                      </w:tc>
                    </w:tr>
                  </w:tbl>
                  <w:p w:rsidR="00FD59F7" w:rsidRDefault="00FD59F7" w:rsidP="00FD59F7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144" type="#_x0000_t202" style="position:absolute;left:3506;top:10830;width:842;height:246" filled="f" stroked="f">
              <v:textbox style="mso-next-textbox:#_x0000_s1144" inset="0,0,0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857"/>
                    </w:tblGrid>
                    <w:tr w:rsidR="00FD59F7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FD59F7" w:rsidRDefault="00FD59F7">
                          <w:pPr>
                            <w:rPr>
                              <w:rFonts w:eastAsia="宋体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i/>
                              <w:sz w:val="18"/>
                              <w:szCs w:val="18"/>
                            </w:rPr>
                            <w:t>k n j</w:t>
                          </w:r>
                        </w:p>
                      </w:tc>
                    </w:tr>
                  </w:tbl>
                  <w:p w:rsidR="00FD59F7" w:rsidRDefault="00FD59F7" w:rsidP="00FD59F7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145" type="#_x0000_t202" style="position:absolute;left:4255;top:11868;width:1990;height:246" filled="f" stroked="f">
              <v:textbox style="mso-next-textbox:#_x0000_s1145" inset="0,0,0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2005"/>
                    </w:tblGrid>
                    <w:tr w:rsidR="00FD59F7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FD59F7" w:rsidRDefault="00FD59F7">
                          <w:pPr>
                            <w:ind w:firstLineChars="4" w:firstLine="7"/>
                            <w:rPr>
                              <w:rFonts w:eastAsia="宋体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i/>
                              <w:sz w:val="18"/>
                              <w:szCs w:val="18"/>
                            </w:rPr>
                            <w:t xml:space="preserve">g </w:t>
                          </w:r>
                          <w:proofErr w:type="spellStart"/>
                          <w:r>
                            <w:rPr>
                              <w:i/>
                              <w:sz w:val="18"/>
                              <w:szCs w:val="18"/>
                            </w:rPr>
                            <w:t>i</w:t>
                          </w:r>
                          <w:proofErr w:type="spellEnd"/>
                          <w:r>
                            <w:rPr>
                              <w:i/>
                              <w:sz w:val="18"/>
                              <w:szCs w:val="18"/>
                            </w:rPr>
                            <w:t xml:space="preserve"> d h</w:t>
                          </w:r>
                        </w:p>
                      </w:tc>
                    </w:tr>
                  </w:tbl>
                  <w:p w:rsidR="00FD59F7" w:rsidRDefault="00FD59F7" w:rsidP="00FD59F7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146" type="#_x0000_t202" style="position:absolute;left:3213;top:13347;width:3815;height:312" filled="f" stroked="f">
              <v:textbox style="mso-next-textbox:#_x0000_s1146" inset="0,0,0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3830"/>
                    </w:tblGrid>
                    <w:tr w:rsidR="00FD59F7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FD59F7" w:rsidRDefault="00FD59F7">
                          <w:pPr>
                            <w:ind w:firstLineChars="4" w:firstLine="7"/>
                            <w:rPr>
                              <w:rFonts w:eastAsia="宋体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i/>
                              <w:sz w:val="18"/>
                              <w:szCs w:val="18"/>
                            </w:rPr>
                            <w:t>A b c</w:t>
                          </w:r>
                          <w:smartTag w:uri="urn:schemas-microsoft-com:office:smarttags" w:element="chmetcnv">
                            <w:smartTagPr>
                              <w:attr w:name="TCSC" w:val="0"/>
                              <w:attr w:name="NumberType" w:val="1"/>
                              <w:attr w:name="Negative" w:val="False"/>
                              <w:attr w:name="HasSpace" w:val="True"/>
                              <w:attr w:name="SourceValue" w:val="1"/>
                              <w:attr w:name="UnitName" w:val="g"/>
                            </w:smartTagPr>
                            <w:r>
                              <w:rPr>
                                <w:i/>
                                <w:sz w:val="18"/>
                                <w:szCs w:val="18"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g</w:t>
                            </w:r>
                          </w:smartTag>
                          <w:r>
                            <w:rPr>
                              <w:i/>
                              <w:sz w:val="18"/>
                              <w:szCs w:val="18"/>
                            </w:rPr>
                            <w:t>’ c</w:t>
                          </w:r>
                          <w:r>
                            <w:rPr>
                              <w:i/>
                              <w:sz w:val="18"/>
                              <w:szCs w:val="18"/>
                              <w:vertAlign w:val="subscript"/>
                            </w:rPr>
                            <w:t>2</w:t>
                          </w:r>
                          <w:r>
                            <w:rPr>
                              <w:i/>
                              <w:sz w:val="18"/>
                              <w:szCs w:val="18"/>
                            </w:rPr>
                            <w:t xml:space="preserve"> d’ h’ e B</w:t>
                          </w:r>
                        </w:p>
                      </w:tc>
                    </w:tr>
                  </w:tbl>
                  <w:p w:rsidR="00FD59F7" w:rsidRDefault="00FD59F7" w:rsidP="00FD59F7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FD59F7" w:rsidRPr="00FD59F7" w:rsidRDefault="00FD59F7" w:rsidP="00FD59F7">
      <w:pPr>
        <w:snapToGrid w:val="0"/>
        <w:spacing w:beforeLines="50" w:afterLines="50"/>
        <w:rPr>
          <w:rFonts w:ascii="Times New Roman" w:eastAsia="宋体" w:hAnsi="Times New Roman" w:cs="Times New Roman"/>
          <w:sz w:val="24"/>
          <w:szCs w:val="24"/>
        </w:rPr>
      </w:pPr>
      <w:r w:rsidRPr="00FD59F7">
        <w:rPr>
          <w:rFonts w:ascii="Times New Roman" w:eastAsia="宋体" w:hAnsi="Times New Roman" w:cs="Times New Roman" w:hint="eastAsia"/>
          <w:sz w:val="24"/>
          <w:szCs w:val="24"/>
        </w:rPr>
        <w:t>答：</w:t>
      </w:r>
    </w:p>
    <w:p w:rsidR="00FD59F7" w:rsidRPr="00FD59F7" w:rsidRDefault="00FD59F7" w:rsidP="00FD59F7">
      <w:pPr>
        <w:numPr>
          <w:ilvl w:val="0"/>
          <w:numId w:val="9"/>
        </w:numPr>
        <w:snapToGrid w:val="0"/>
        <w:spacing w:beforeLines="50" w:afterLines="50"/>
        <w:ind w:left="720"/>
        <w:rPr>
          <w:rFonts w:ascii="Times New Roman" w:eastAsia="宋体" w:hAnsi="Times New Roman" w:cs="Times New Roman"/>
          <w:szCs w:val="21"/>
        </w:rPr>
      </w:pPr>
      <w:r w:rsidRPr="00FD59F7">
        <w:rPr>
          <w:rFonts w:ascii="Times New Roman" w:eastAsia="宋体" w:hAnsi="Times New Roman" w:cs="Times New Roman" w:hint="eastAsia"/>
          <w:szCs w:val="21"/>
        </w:rPr>
        <w:t>水平线</w:t>
      </w:r>
      <w:proofErr w:type="spellStart"/>
      <w:r w:rsidRPr="00FD59F7">
        <w:rPr>
          <w:rFonts w:ascii="Times New Roman" w:eastAsia="宋体" w:hAnsi="Times New Roman" w:cs="Times New Roman"/>
          <w:i/>
          <w:szCs w:val="21"/>
        </w:rPr>
        <w:t>kj</w:t>
      </w:r>
      <w:proofErr w:type="spellEnd"/>
      <w:r w:rsidRPr="00FD59F7">
        <w:rPr>
          <w:rFonts w:ascii="Times New Roman" w:eastAsia="宋体" w:hAnsi="Times New Roman" w:cs="Times New Roman" w:hint="eastAsia"/>
          <w:szCs w:val="21"/>
        </w:rPr>
        <w:t>为包晶反应：</w:t>
      </w:r>
    </w:p>
    <w:p w:rsidR="00FD59F7" w:rsidRPr="00FD59F7" w:rsidRDefault="00FD59F7" w:rsidP="00FD59F7">
      <w:pPr>
        <w:snapToGrid w:val="0"/>
        <w:spacing w:beforeLines="50" w:afterLines="50"/>
        <w:ind w:leftChars="200" w:left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noProof/>
          <w:szCs w:val="21"/>
          <w:vertAlign w:val="subscript"/>
        </w:rPr>
        <w:drawing>
          <wp:inline distT="0" distB="0" distL="0" distR="0">
            <wp:extent cx="771525" cy="23812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9F7" w:rsidRPr="00FD59F7" w:rsidRDefault="00FD59F7" w:rsidP="00FD59F7">
      <w:pPr>
        <w:snapToGrid w:val="0"/>
        <w:spacing w:beforeLines="50" w:afterLines="50"/>
        <w:ind w:leftChars="200" w:left="420"/>
        <w:rPr>
          <w:rFonts w:ascii="Times New Roman" w:eastAsia="宋体" w:hAnsi="Times New Roman" w:cs="Times New Roman"/>
          <w:szCs w:val="21"/>
        </w:rPr>
      </w:pPr>
      <w:r w:rsidRPr="00FD59F7">
        <w:rPr>
          <w:rFonts w:ascii="Times New Roman" w:eastAsia="宋体" w:hAnsi="Times New Roman" w:cs="Times New Roman" w:hint="eastAsia"/>
          <w:szCs w:val="21"/>
        </w:rPr>
        <w:t>水平线</w:t>
      </w:r>
      <w:proofErr w:type="spellStart"/>
      <w:r w:rsidRPr="00FD59F7">
        <w:rPr>
          <w:rFonts w:ascii="Times New Roman" w:eastAsia="宋体" w:hAnsi="Times New Roman" w:cs="Times New Roman"/>
          <w:i/>
          <w:szCs w:val="21"/>
        </w:rPr>
        <w:t>gh</w:t>
      </w:r>
      <w:proofErr w:type="spellEnd"/>
      <w:r w:rsidRPr="00FD59F7">
        <w:rPr>
          <w:rFonts w:ascii="Times New Roman" w:eastAsia="宋体" w:hAnsi="Times New Roman" w:cs="Times New Roman" w:hint="eastAsia"/>
          <w:szCs w:val="21"/>
        </w:rPr>
        <w:t>为共晶反应：</w:t>
      </w:r>
    </w:p>
    <w:p w:rsidR="00FD59F7" w:rsidRPr="00FD59F7" w:rsidRDefault="00FD59F7" w:rsidP="00FD59F7">
      <w:pPr>
        <w:snapToGrid w:val="0"/>
        <w:spacing w:beforeLines="50" w:afterLines="50"/>
        <w:ind w:leftChars="200" w:left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noProof/>
          <w:szCs w:val="21"/>
          <w:vertAlign w:val="subscript"/>
        </w:rPr>
        <w:drawing>
          <wp:inline distT="0" distB="0" distL="0" distR="0">
            <wp:extent cx="866775" cy="238125"/>
            <wp:effectExtent l="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9F7" w:rsidRPr="00FD59F7" w:rsidRDefault="00FD59F7" w:rsidP="00FD59F7">
      <w:pPr>
        <w:numPr>
          <w:ilvl w:val="0"/>
          <w:numId w:val="9"/>
        </w:numPr>
        <w:snapToGrid w:val="0"/>
        <w:spacing w:beforeLines="50" w:afterLines="50"/>
        <w:ind w:left="720"/>
        <w:rPr>
          <w:rFonts w:ascii="Times New Roman" w:eastAsia="宋体" w:hAnsi="Times New Roman" w:cs="Times New Roman"/>
          <w:szCs w:val="21"/>
        </w:rPr>
      </w:pPr>
      <w:proofErr w:type="spellStart"/>
      <w:r w:rsidRPr="00FD59F7">
        <w:rPr>
          <w:rFonts w:ascii="Times New Roman" w:eastAsia="宋体" w:hAnsi="Times New Roman" w:cs="Times New Roman"/>
          <w:szCs w:val="21"/>
        </w:rPr>
        <w:t>Ab</w:t>
      </w:r>
      <w:proofErr w:type="spellEnd"/>
      <w:r w:rsidRPr="00FD59F7">
        <w:rPr>
          <w:rFonts w:ascii="Times New Roman" w:eastAsia="宋体" w:hAnsi="Times New Roman" w:cs="Times New Roman" w:hint="eastAsia"/>
          <w:szCs w:val="21"/>
        </w:rPr>
        <w:t>：</w:t>
      </w:r>
      <w:r w:rsidRPr="00FD59F7">
        <w:rPr>
          <w:rFonts w:ascii="Times New Roman" w:eastAsia="宋体" w:hAnsi="Times New Roman" w:cs="Times New Roman"/>
          <w:szCs w:val="21"/>
        </w:rPr>
        <w:t xml:space="preserve"> α </w:t>
      </w:r>
    </w:p>
    <w:p w:rsidR="00FD59F7" w:rsidRPr="00FD59F7" w:rsidRDefault="00FD59F7" w:rsidP="00FD59F7">
      <w:pPr>
        <w:snapToGrid w:val="0"/>
        <w:spacing w:beforeLines="50" w:afterLines="50"/>
        <w:ind w:leftChars="182" w:left="382"/>
        <w:rPr>
          <w:rFonts w:ascii="Times New Roman" w:eastAsia="宋体" w:hAnsi="Times New Roman" w:cs="Times New Roman"/>
          <w:szCs w:val="21"/>
          <w:vertAlign w:val="subscript"/>
        </w:rPr>
      </w:pPr>
      <w:proofErr w:type="spellStart"/>
      <w:r w:rsidRPr="00FD59F7">
        <w:rPr>
          <w:rFonts w:ascii="Times New Roman" w:eastAsia="宋体" w:hAnsi="Times New Roman" w:cs="Times New Roman"/>
          <w:szCs w:val="21"/>
        </w:rPr>
        <w:t>bg</w:t>
      </w:r>
      <w:proofErr w:type="spellEnd"/>
      <w:r w:rsidRPr="00FD59F7">
        <w:rPr>
          <w:rFonts w:ascii="Times New Roman" w:eastAsia="宋体" w:hAnsi="Times New Roman" w:cs="Times New Roman"/>
          <w:szCs w:val="21"/>
        </w:rPr>
        <w:t>′</w:t>
      </w:r>
      <w:r w:rsidRPr="00FD59F7">
        <w:rPr>
          <w:rFonts w:ascii="Times New Roman" w:eastAsia="宋体" w:hAnsi="Times New Roman" w:cs="Times New Roman" w:hint="eastAsia"/>
          <w:szCs w:val="21"/>
        </w:rPr>
        <w:t>：</w:t>
      </w:r>
      <w:r w:rsidRPr="00FD59F7">
        <w:rPr>
          <w:rFonts w:ascii="Times New Roman" w:eastAsia="宋体" w:hAnsi="Times New Roman" w:cs="Times New Roman"/>
          <w:szCs w:val="21"/>
        </w:rPr>
        <w:t xml:space="preserve"> </w:t>
      </w:r>
      <w:proofErr w:type="spellStart"/>
      <w:proofErr w:type="gramStart"/>
      <w:r w:rsidRPr="00FD59F7">
        <w:rPr>
          <w:rFonts w:ascii="Times New Roman" w:eastAsia="宋体" w:hAnsi="Times New Roman" w:cs="Times New Roman"/>
          <w:szCs w:val="21"/>
        </w:rPr>
        <w:t>α+</w:t>
      </w:r>
      <w:proofErr w:type="gramEnd"/>
      <w:r w:rsidRPr="00FD59F7">
        <w:rPr>
          <w:rFonts w:ascii="Times New Roman" w:eastAsia="宋体" w:hAnsi="Times New Roman" w:cs="Times New Roman"/>
          <w:szCs w:val="21"/>
        </w:rPr>
        <w:t>β</w:t>
      </w:r>
      <w:r w:rsidRPr="00FD59F7">
        <w:rPr>
          <w:rFonts w:ascii="Times New Roman" w:eastAsia="宋体" w:hAnsi="Times New Roman" w:cs="Times New Roman"/>
          <w:szCs w:val="21"/>
          <w:vertAlign w:val="subscript"/>
        </w:rPr>
        <w:t>II</w:t>
      </w:r>
      <w:proofErr w:type="spellEnd"/>
      <w:r w:rsidRPr="00FD59F7">
        <w:rPr>
          <w:rFonts w:ascii="Times New Roman" w:eastAsia="宋体" w:hAnsi="Times New Roman" w:cs="Times New Roman"/>
          <w:szCs w:val="21"/>
          <w:vertAlign w:val="subscript"/>
        </w:rPr>
        <w:t xml:space="preserve"> </w:t>
      </w:r>
    </w:p>
    <w:p w:rsidR="00FD59F7" w:rsidRPr="00FD59F7" w:rsidRDefault="00FD59F7" w:rsidP="00FD59F7">
      <w:pPr>
        <w:snapToGrid w:val="0"/>
        <w:spacing w:beforeLines="50" w:afterLines="50"/>
        <w:ind w:leftChars="182" w:left="382"/>
        <w:rPr>
          <w:rFonts w:ascii="Times New Roman" w:eastAsia="宋体" w:hAnsi="Times New Roman" w:cs="Times New Roman"/>
          <w:szCs w:val="21"/>
          <w:vertAlign w:val="subscript"/>
        </w:rPr>
      </w:pPr>
      <w:proofErr w:type="spellStart"/>
      <w:r w:rsidRPr="00FD59F7">
        <w:rPr>
          <w:rFonts w:ascii="Times New Roman" w:eastAsia="宋体" w:hAnsi="Times New Roman" w:cs="Times New Roman"/>
          <w:szCs w:val="21"/>
        </w:rPr>
        <w:t>g′d</w:t>
      </w:r>
      <w:proofErr w:type="spellEnd"/>
      <w:r w:rsidRPr="00FD59F7">
        <w:rPr>
          <w:rFonts w:ascii="Times New Roman" w:eastAsia="宋体" w:hAnsi="Times New Roman" w:cs="Times New Roman" w:hint="eastAsia"/>
          <w:szCs w:val="21"/>
        </w:rPr>
        <w:t>：</w:t>
      </w:r>
      <w:r w:rsidRPr="00FD59F7">
        <w:rPr>
          <w:rFonts w:ascii="Times New Roman" w:eastAsia="宋体" w:hAnsi="Times New Roman" w:cs="Times New Roman"/>
          <w:szCs w:val="21"/>
        </w:rPr>
        <w:t xml:space="preserve"> α+(</w:t>
      </w:r>
      <w:proofErr w:type="spellStart"/>
      <w:r w:rsidRPr="00FD59F7">
        <w:rPr>
          <w:rFonts w:ascii="Times New Roman" w:eastAsia="宋体" w:hAnsi="Times New Roman" w:cs="Times New Roman"/>
          <w:szCs w:val="21"/>
        </w:rPr>
        <w:t>α+β</w:t>
      </w:r>
      <w:proofErr w:type="spellEnd"/>
      <w:r w:rsidRPr="00FD59F7">
        <w:rPr>
          <w:rFonts w:ascii="Times New Roman" w:eastAsia="宋体" w:hAnsi="Times New Roman" w:cs="Times New Roman"/>
          <w:szCs w:val="21"/>
        </w:rPr>
        <w:t>)</w:t>
      </w:r>
      <w:r w:rsidRPr="00FD59F7">
        <w:rPr>
          <w:rFonts w:ascii="Times New Roman" w:eastAsia="宋体" w:hAnsi="Times New Roman" w:cs="Times New Roman" w:hint="eastAsia"/>
          <w:szCs w:val="21"/>
          <w:vertAlign w:val="subscript"/>
        </w:rPr>
        <w:t>共</w:t>
      </w:r>
      <w:r w:rsidRPr="00FD59F7">
        <w:rPr>
          <w:rFonts w:ascii="Times New Roman" w:eastAsia="宋体" w:hAnsi="Times New Roman" w:cs="Times New Roman"/>
          <w:szCs w:val="21"/>
        </w:rPr>
        <w:t>+</w:t>
      </w:r>
      <w:proofErr w:type="spellStart"/>
      <w:r w:rsidRPr="00FD59F7">
        <w:rPr>
          <w:rFonts w:ascii="Times New Roman" w:eastAsia="宋体" w:hAnsi="Times New Roman" w:cs="Times New Roman"/>
          <w:szCs w:val="21"/>
        </w:rPr>
        <w:t>β</w:t>
      </w:r>
      <w:r w:rsidRPr="00FD59F7">
        <w:rPr>
          <w:rFonts w:ascii="Times New Roman" w:eastAsia="宋体" w:hAnsi="Times New Roman" w:cs="Times New Roman"/>
          <w:szCs w:val="21"/>
          <w:vertAlign w:val="subscript"/>
        </w:rPr>
        <w:t>II</w:t>
      </w:r>
      <w:proofErr w:type="spellEnd"/>
      <w:r w:rsidRPr="00FD59F7">
        <w:rPr>
          <w:rFonts w:ascii="Times New Roman" w:eastAsia="宋体" w:hAnsi="Times New Roman" w:cs="Times New Roman"/>
          <w:szCs w:val="21"/>
          <w:vertAlign w:val="subscript"/>
        </w:rPr>
        <w:t xml:space="preserve"> </w:t>
      </w:r>
    </w:p>
    <w:p w:rsidR="00FD59F7" w:rsidRPr="00FD59F7" w:rsidRDefault="00FD59F7" w:rsidP="00FD59F7">
      <w:pPr>
        <w:snapToGrid w:val="0"/>
        <w:spacing w:beforeLines="50" w:afterLines="50"/>
        <w:ind w:leftChars="182" w:left="382"/>
        <w:rPr>
          <w:rFonts w:ascii="Times New Roman" w:eastAsia="宋体" w:hAnsi="Times New Roman" w:cs="Times New Roman"/>
          <w:szCs w:val="21"/>
          <w:vertAlign w:val="subscript"/>
        </w:rPr>
      </w:pPr>
      <w:r w:rsidRPr="00FD59F7">
        <w:rPr>
          <w:rFonts w:ascii="Times New Roman" w:eastAsia="宋体" w:hAnsi="Times New Roman" w:cs="Times New Roman"/>
          <w:szCs w:val="21"/>
        </w:rPr>
        <w:t>d</w:t>
      </w:r>
      <w:proofErr w:type="gramStart"/>
      <w:r w:rsidRPr="00FD59F7">
        <w:rPr>
          <w:rFonts w:ascii="Times New Roman" w:eastAsia="宋体" w:hAnsi="Times New Roman" w:cs="Times New Roman"/>
          <w:szCs w:val="21"/>
        </w:rPr>
        <w:t>’</w:t>
      </w:r>
      <w:proofErr w:type="gramEnd"/>
      <w:r w:rsidRPr="00FD59F7">
        <w:rPr>
          <w:rFonts w:ascii="Times New Roman" w:eastAsia="宋体" w:hAnsi="Times New Roman" w:cs="Times New Roman" w:hint="eastAsia"/>
          <w:szCs w:val="21"/>
        </w:rPr>
        <w:t>：</w:t>
      </w:r>
      <w:r w:rsidRPr="00FD59F7">
        <w:rPr>
          <w:rFonts w:ascii="Times New Roman" w:eastAsia="宋体" w:hAnsi="Times New Roman" w:cs="Times New Roman"/>
          <w:szCs w:val="21"/>
        </w:rPr>
        <w:t xml:space="preserve"> (</w:t>
      </w:r>
      <w:proofErr w:type="spellStart"/>
      <w:r w:rsidRPr="00FD59F7">
        <w:rPr>
          <w:rFonts w:ascii="Times New Roman" w:eastAsia="宋体" w:hAnsi="Times New Roman" w:cs="Times New Roman"/>
          <w:szCs w:val="21"/>
        </w:rPr>
        <w:t>α+β</w:t>
      </w:r>
      <w:proofErr w:type="spellEnd"/>
      <w:r w:rsidRPr="00FD59F7">
        <w:rPr>
          <w:rFonts w:ascii="Times New Roman" w:eastAsia="宋体" w:hAnsi="Times New Roman" w:cs="Times New Roman"/>
          <w:szCs w:val="21"/>
        </w:rPr>
        <w:t>)</w:t>
      </w:r>
      <w:r w:rsidRPr="00FD59F7">
        <w:rPr>
          <w:rFonts w:ascii="Times New Roman" w:eastAsia="宋体" w:hAnsi="Times New Roman" w:cs="Times New Roman" w:hint="eastAsia"/>
          <w:szCs w:val="21"/>
          <w:vertAlign w:val="subscript"/>
        </w:rPr>
        <w:t>共</w:t>
      </w:r>
      <w:r w:rsidRPr="00FD59F7">
        <w:rPr>
          <w:rFonts w:ascii="Times New Roman" w:eastAsia="宋体" w:hAnsi="Times New Roman" w:cs="Times New Roman"/>
          <w:szCs w:val="21"/>
          <w:vertAlign w:val="subscript"/>
        </w:rPr>
        <w:t xml:space="preserve"> </w:t>
      </w:r>
    </w:p>
    <w:p w:rsidR="00FD59F7" w:rsidRPr="00FD59F7" w:rsidRDefault="00FD59F7" w:rsidP="00FD59F7">
      <w:pPr>
        <w:snapToGrid w:val="0"/>
        <w:spacing w:beforeLines="50" w:afterLines="50"/>
        <w:ind w:leftChars="182" w:left="382"/>
        <w:rPr>
          <w:rFonts w:ascii="Times New Roman" w:eastAsia="宋体" w:hAnsi="Times New Roman" w:cs="Times New Roman"/>
          <w:szCs w:val="21"/>
          <w:vertAlign w:val="subscript"/>
        </w:rPr>
      </w:pPr>
      <w:proofErr w:type="spellStart"/>
      <w:r w:rsidRPr="00FD59F7">
        <w:rPr>
          <w:rFonts w:ascii="Times New Roman" w:eastAsia="宋体" w:hAnsi="Times New Roman" w:cs="Times New Roman"/>
          <w:szCs w:val="21"/>
        </w:rPr>
        <w:t>d′h</w:t>
      </w:r>
      <w:proofErr w:type="spellEnd"/>
      <w:r w:rsidRPr="00FD59F7">
        <w:rPr>
          <w:rFonts w:ascii="Times New Roman" w:eastAsia="宋体" w:hAnsi="Times New Roman" w:cs="Times New Roman"/>
          <w:szCs w:val="21"/>
        </w:rPr>
        <w:t>′</w:t>
      </w:r>
      <w:r w:rsidRPr="00FD59F7">
        <w:rPr>
          <w:rFonts w:ascii="Times New Roman" w:eastAsia="宋体" w:hAnsi="Times New Roman" w:cs="Times New Roman" w:hint="eastAsia"/>
          <w:szCs w:val="21"/>
        </w:rPr>
        <w:t>：</w:t>
      </w:r>
      <w:r w:rsidRPr="00FD59F7">
        <w:rPr>
          <w:rFonts w:ascii="Times New Roman" w:eastAsia="宋体" w:hAnsi="Times New Roman" w:cs="Times New Roman"/>
          <w:szCs w:val="21"/>
        </w:rPr>
        <w:t xml:space="preserve"> β+(</w:t>
      </w:r>
      <w:proofErr w:type="spellStart"/>
      <w:r w:rsidRPr="00FD59F7">
        <w:rPr>
          <w:rFonts w:ascii="Times New Roman" w:eastAsia="宋体" w:hAnsi="Times New Roman" w:cs="Times New Roman"/>
          <w:szCs w:val="21"/>
        </w:rPr>
        <w:t>α+β</w:t>
      </w:r>
      <w:proofErr w:type="spellEnd"/>
      <w:r w:rsidRPr="00FD59F7">
        <w:rPr>
          <w:rFonts w:ascii="Times New Roman" w:eastAsia="宋体" w:hAnsi="Times New Roman" w:cs="Times New Roman"/>
          <w:szCs w:val="21"/>
        </w:rPr>
        <w:t>)</w:t>
      </w:r>
      <w:r w:rsidRPr="00FD59F7">
        <w:rPr>
          <w:rFonts w:ascii="Times New Roman" w:eastAsia="宋体" w:hAnsi="Times New Roman" w:cs="Times New Roman" w:hint="eastAsia"/>
          <w:szCs w:val="21"/>
          <w:vertAlign w:val="subscript"/>
        </w:rPr>
        <w:t>共</w:t>
      </w:r>
      <w:r w:rsidRPr="00FD59F7">
        <w:rPr>
          <w:rFonts w:ascii="Times New Roman" w:eastAsia="宋体" w:hAnsi="Times New Roman" w:cs="Times New Roman"/>
          <w:szCs w:val="21"/>
        </w:rPr>
        <w:t>+</w:t>
      </w:r>
      <w:proofErr w:type="spellStart"/>
      <w:r w:rsidRPr="00FD59F7">
        <w:rPr>
          <w:rFonts w:ascii="Times New Roman" w:eastAsia="宋体" w:hAnsi="Times New Roman" w:cs="Times New Roman"/>
          <w:szCs w:val="21"/>
        </w:rPr>
        <w:t>α</w:t>
      </w:r>
      <w:r w:rsidRPr="00FD59F7">
        <w:rPr>
          <w:rFonts w:ascii="Times New Roman" w:eastAsia="宋体" w:hAnsi="Times New Roman" w:cs="Times New Roman"/>
          <w:szCs w:val="21"/>
          <w:vertAlign w:val="subscript"/>
        </w:rPr>
        <w:t>II</w:t>
      </w:r>
      <w:proofErr w:type="spellEnd"/>
    </w:p>
    <w:p w:rsidR="00FD59F7" w:rsidRPr="00FD59F7" w:rsidRDefault="00FD59F7" w:rsidP="00FD59F7">
      <w:pPr>
        <w:snapToGrid w:val="0"/>
        <w:spacing w:beforeLines="50" w:afterLines="50"/>
        <w:ind w:leftChars="182" w:left="382"/>
        <w:rPr>
          <w:rFonts w:ascii="Times New Roman" w:eastAsia="宋体" w:hAnsi="Times New Roman" w:cs="Times New Roman"/>
          <w:szCs w:val="21"/>
          <w:vertAlign w:val="subscript"/>
        </w:rPr>
      </w:pPr>
      <w:proofErr w:type="spellStart"/>
      <w:r w:rsidRPr="00FD59F7">
        <w:rPr>
          <w:rFonts w:ascii="Times New Roman" w:eastAsia="宋体" w:hAnsi="Times New Roman" w:cs="Times New Roman"/>
          <w:szCs w:val="21"/>
        </w:rPr>
        <w:t>h′e</w:t>
      </w:r>
      <w:proofErr w:type="spellEnd"/>
      <w:r w:rsidRPr="00FD59F7">
        <w:rPr>
          <w:rFonts w:ascii="Times New Roman" w:eastAsia="宋体" w:hAnsi="Times New Roman" w:cs="Times New Roman" w:hint="eastAsia"/>
          <w:szCs w:val="21"/>
        </w:rPr>
        <w:t>：</w:t>
      </w:r>
      <w:r w:rsidRPr="00FD59F7">
        <w:rPr>
          <w:rFonts w:ascii="Times New Roman" w:eastAsia="宋体" w:hAnsi="Times New Roman" w:cs="Times New Roman"/>
          <w:szCs w:val="21"/>
        </w:rPr>
        <w:t xml:space="preserve"> </w:t>
      </w:r>
      <w:proofErr w:type="spellStart"/>
      <w:r w:rsidRPr="00FD59F7">
        <w:rPr>
          <w:rFonts w:ascii="Times New Roman" w:eastAsia="宋体" w:hAnsi="Times New Roman" w:cs="Times New Roman"/>
          <w:szCs w:val="21"/>
        </w:rPr>
        <w:t>β+α</w:t>
      </w:r>
      <w:r w:rsidRPr="00FD59F7">
        <w:rPr>
          <w:rFonts w:ascii="Times New Roman" w:eastAsia="宋体" w:hAnsi="Times New Roman" w:cs="Times New Roman"/>
          <w:szCs w:val="21"/>
          <w:vertAlign w:val="subscript"/>
        </w:rPr>
        <w:t>II</w:t>
      </w:r>
      <w:proofErr w:type="spellEnd"/>
      <w:r w:rsidRPr="00FD59F7">
        <w:rPr>
          <w:rFonts w:ascii="Times New Roman" w:eastAsia="宋体" w:hAnsi="Times New Roman" w:cs="Times New Roman"/>
          <w:szCs w:val="21"/>
          <w:vertAlign w:val="subscript"/>
        </w:rPr>
        <w:t xml:space="preserve"> </w:t>
      </w:r>
    </w:p>
    <w:p w:rsidR="00FD59F7" w:rsidRDefault="00FD59F7" w:rsidP="00FD59F7">
      <w:pPr>
        <w:snapToGrid w:val="0"/>
        <w:spacing w:beforeLines="50" w:afterLines="50"/>
        <w:ind w:leftChars="182" w:left="382"/>
        <w:rPr>
          <w:rFonts w:ascii="Times New Roman" w:eastAsia="宋体" w:hAnsi="Times New Roman" w:cs="Times New Roman" w:hint="eastAsia"/>
          <w:szCs w:val="21"/>
        </w:rPr>
      </w:pPr>
      <w:proofErr w:type="spellStart"/>
      <w:r w:rsidRPr="00FD59F7">
        <w:rPr>
          <w:rFonts w:ascii="Times New Roman" w:eastAsia="宋体" w:hAnsi="Times New Roman" w:cs="Times New Roman"/>
          <w:szCs w:val="21"/>
        </w:rPr>
        <w:t>eB</w:t>
      </w:r>
      <w:proofErr w:type="spellEnd"/>
      <w:r w:rsidRPr="00FD59F7">
        <w:rPr>
          <w:rFonts w:ascii="Times New Roman" w:eastAsia="宋体" w:hAnsi="Times New Roman" w:cs="Times New Roman" w:hint="eastAsia"/>
          <w:szCs w:val="21"/>
        </w:rPr>
        <w:t>：</w:t>
      </w:r>
      <w:r w:rsidRPr="00FD59F7">
        <w:rPr>
          <w:rFonts w:ascii="Times New Roman" w:eastAsia="宋体" w:hAnsi="Times New Roman" w:cs="Times New Roman"/>
          <w:szCs w:val="21"/>
        </w:rPr>
        <w:t xml:space="preserve"> </w:t>
      </w:r>
      <w:proofErr w:type="gramStart"/>
      <w:r w:rsidRPr="00FD59F7">
        <w:rPr>
          <w:rFonts w:ascii="Times New Roman" w:eastAsia="宋体" w:hAnsi="Times New Roman" w:cs="Times New Roman"/>
          <w:szCs w:val="21"/>
        </w:rPr>
        <w:t>β</w:t>
      </w:r>
      <w:proofErr w:type="gramEnd"/>
      <w:r w:rsidRPr="00FD59F7">
        <w:rPr>
          <w:rFonts w:ascii="Times New Roman" w:eastAsia="宋体" w:hAnsi="Times New Roman" w:cs="Times New Roman"/>
          <w:szCs w:val="21"/>
        </w:rPr>
        <w:t xml:space="preserve"> </w:t>
      </w:r>
    </w:p>
    <w:p w:rsidR="00FD59F7" w:rsidRDefault="00FD59F7" w:rsidP="00FD59F7">
      <w:pPr>
        <w:snapToGrid w:val="0"/>
        <w:spacing w:beforeLines="50" w:afterLines="50"/>
        <w:ind w:leftChars="182" w:left="382"/>
        <w:rPr>
          <w:rFonts w:ascii="Times New Roman" w:eastAsia="宋体" w:hAnsi="Times New Roman" w:cs="Times New Roman" w:hint="eastAsia"/>
          <w:szCs w:val="21"/>
        </w:rPr>
      </w:pPr>
    </w:p>
    <w:p w:rsidR="00FD59F7" w:rsidRDefault="00FD59F7" w:rsidP="00FD59F7">
      <w:pPr>
        <w:snapToGrid w:val="0"/>
        <w:spacing w:beforeLines="50" w:afterLines="50"/>
        <w:ind w:leftChars="182" w:left="382"/>
        <w:rPr>
          <w:rFonts w:ascii="Times New Roman" w:eastAsia="宋体" w:hAnsi="Times New Roman" w:cs="Times New Roman" w:hint="eastAsia"/>
          <w:szCs w:val="21"/>
        </w:rPr>
      </w:pPr>
    </w:p>
    <w:p w:rsidR="00FD59F7" w:rsidRPr="00FD59F7" w:rsidRDefault="00FD59F7" w:rsidP="00FD59F7">
      <w:pPr>
        <w:snapToGrid w:val="0"/>
        <w:spacing w:beforeLines="50" w:afterLines="50"/>
        <w:ind w:leftChars="182" w:left="382"/>
        <w:rPr>
          <w:rFonts w:ascii="Times New Roman" w:eastAsia="宋体" w:hAnsi="Times New Roman" w:cs="Times New Roman"/>
          <w:szCs w:val="21"/>
        </w:rPr>
      </w:pPr>
    </w:p>
    <w:p w:rsidR="00FD59F7" w:rsidRPr="00FD59F7" w:rsidRDefault="00FD59F7" w:rsidP="00FD59F7">
      <w:pPr>
        <w:numPr>
          <w:ilvl w:val="0"/>
          <w:numId w:val="9"/>
        </w:numPr>
        <w:snapToGrid w:val="0"/>
        <w:spacing w:beforeLines="50" w:afterLines="50"/>
        <w:ind w:left="7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lastRenderedPageBreak/>
        <w:t xml:space="preserve">  </w:t>
      </w:r>
      <w:r w:rsidRPr="00FD59F7">
        <w:rPr>
          <w:rFonts w:ascii="Times New Roman" w:eastAsia="宋体" w:hAnsi="Times New Roman" w:cs="Times New Roman" w:hint="eastAsia"/>
          <w:szCs w:val="21"/>
        </w:rPr>
        <w:t>合金</w:t>
      </w:r>
      <w:r w:rsidRPr="00FD59F7">
        <w:rPr>
          <w:rFonts w:ascii="Times New Roman" w:eastAsia="宋体" w:hAnsi="Times New Roman" w:cs="Times New Roman"/>
          <w:szCs w:val="21"/>
        </w:rPr>
        <w:t>I</w:t>
      </w:r>
      <w:r>
        <w:rPr>
          <w:rFonts w:ascii="Times New Roman" w:eastAsia="宋体" w:hAnsi="Times New Roman" w:cs="Times New Roman" w:hint="eastAsia"/>
          <w:szCs w:val="21"/>
        </w:rPr>
        <w:t xml:space="preserve">                                </w:t>
      </w:r>
      <w:r w:rsidRPr="00FD59F7">
        <w:rPr>
          <w:rFonts w:ascii="Times New Roman" w:eastAsia="宋体" w:hAnsi="Times New Roman" w:cs="Times New Roman"/>
          <w:szCs w:val="21"/>
        </w:rPr>
        <w:t xml:space="preserve"> </w:t>
      </w:r>
      <w:r w:rsidRPr="00FD59F7">
        <w:rPr>
          <w:rFonts w:ascii="Times New Roman" w:eastAsia="宋体" w:hAnsi="Times New Roman" w:cs="Times New Roman" w:hint="eastAsia"/>
          <w:szCs w:val="21"/>
        </w:rPr>
        <w:t>合金</w:t>
      </w:r>
      <w:r w:rsidRPr="00FD59F7">
        <w:rPr>
          <w:rFonts w:ascii="Times New Roman" w:eastAsia="宋体" w:hAnsi="Times New Roman" w:cs="Times New Roman"/>
          <w:szCs w:val="21"/>
        </w:rPr>
        <w:t xml:space="preserve">II </w:t>
      </w:r>
    </w:p>
    <w:p w:rsidR="00FD59F7" w:rsidRPr="00FD59F7" w:rsidRDefault="00FD59F7" w:rsidP="00FD59F7">
      <w:pPr>
        <w:snapToGrid w:val="0"/>
        <w:spacing w:beforeLines="50" w:afterLines="50"/>
        <w:ind w:leftChars="210" w:left="441"/>
        <w:rPr>
          <w:rFonts w:ascii="Times New Roman" w:eastAsia="宋体" w:hAnsi="Times New Roman" w:cs="Times New Roman"/>
          <w:szCs w:val="21"/>
        </w:rPr>
      </w:pPr>
      <w:r w:rsidRPr="00FD59F7">
        <w:rPr>
          <w:rFonts w:ascii="Times New Roman" w:eastAsia="宋体" w:hAnsi="Times New Roman" w:cs="Times New Roman"/>
          <w:szCs w:val="21"/>
        </w:rPr>
      </w:r>
      <w:r w:rsidRPr="00FD59F7">
        <w:rPr>
          <w:rFonts w:ascii="Times New Roman" w:eastAsia="宋体" w:hAnsi="Times New Roman" w:cs="Times New Roman"/>
          <w:szCs w:val="21"/>
        </w:rPr>
        <w:pict>
          <v:group id="_x0000_s1147" style="width:319.55pt;height:106.7pt;mso-position-horizontal-relative:char;mso-position-vertical-relative:line" coordorigin="1914,11260" coordsize="6391,2134">
            <v:shape id="_x0000_s1148" style="position:absolute;left:1914;top:11263;width:277;height:375;mso-position-horizontal:absolute;mso-position-vertical:absolute" coordsize="337,435" path="m,c74,42,149,85,202,144v53,59,93,161,114,210c337,403,333,419,330,435e" filled="f">
              <v:path arrowok="t"/>
            </v:shape>
            <v:shape id="_x0000_s1149" style="position:absolute;left:2187;top:11633;width:247;height:306;mso-position-horizontal:absolute;mso-position-vertical:absolute" coordsize="337,435" path="m,c74,42,149,85,202,144v53,59,93,161,114,210c337,403,333,419,330,435e" filled="f">
              <v:path arrowok="t"/>
            </v:shape>
            <v:shape id="_x0000_s1150" type="#_x0000_t202" style="position:absolute;left:2089;top:11263;width:428;height:261" filled="f" stroked="f">
              <v:textbox style="mso-next-textbox:#_x0000_s1150" inset="0,0,0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443"/>
                    </w:tblGrid>
                    <w:tr w:rsidR="00FD59F7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FD59F7" w:rsidRDefault="00FD59F7">
                          <w:pPr>
                            <w:jc w:val="center"/>
                            <w:rPr>
                              <w:rFonts w:eastAsia="宋体"/>
                              <w:szCs w:val="24"/>
                            </w:rPr>
                          </w:pPr>
                          <w:r>
                            <w:t>L</w:t>
                          </w:r>
                        </w:p>
                      </w:tc>
                    </w:tr>
                  </w:tbl>
                  <w:p w:rsidR="00FD59F7" w:rsidRDefault="00FD59F7" w:rsidP="00FD59F7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151" type="#_x0000_t202" style="position:absolute;left:2220;top:11498;width:637;height:261" filled="f" stroked="f">
              <v:textbox style="mso-next-textbox:#_x0000_s1151" inset="0,0,0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652"/>
                    </w:tblGrid>
                    <w:tr w:rsidR="00FD59F7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FD59F7" w:rsidRDefault="00FD59F7">
                          <w:pPr>
                            <w:jc w:val="center"/>
                            <w:rPr>
                              <w:rFonts w:eastAsia="宋体"/>
                              <w:szCs w:val="24"/>
                            </w:rPr>
                          </w:pPr>
                          <w:proofErr w:type="spellStart"/>
                          <w:r>
                            <w:t>L→δ</w:t>
                          </w:r>
                          <w:proofErr w:type="spellEnd"/>
                        </w:p>
                      </w:tc>
                    </w:tr>
                  </w:tbl>
                  <w:p w:rsidR="00FD59F7" w:rsidRDefault="00FD59F7" w:rsidP="00FD59F7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152" style="position:absolute;left:2964;top:11939;width:315;height:389;mso-position-horizontal:absolute;mso-position-vertical:absolute" coordsize="337,435" path="m,c74,42,149,85,202,144v53,59,93,161,114,210c337,403,333,419,330,435e" filled="f">
              <v:path arrowok="t"/>
            </v:shape>
            <v:shape id="_x0000_s1153" type="#_x0000_t202" style="position:absolute;left:3115;top:11941;width:681;height:261" filled="f" stroked="f">
              <v:textbox style="mso-next-textbox:#_x0000_s1153" inset="0,0,0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696"/>
                    </w:tblGrid>
                    <w:tr w:rsidR="00FD59F7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FD59F7" w:rsidRDefault="00FD59F7">
                          <w:pPr>
                            <w:jc w:val="center"/>
                            <w:rPr>
                              <w:rFonts w:eastAsia="宋体"/>
                              <w:szCs w:val="24"/>
                            </w:rPr>
                          </w:pPr>
                          <w:proofErr w:type="spellStart"/>
                          <w:r>
                            <w:t>L→α</w:t>
                          </w:r>
                          <w:proofErr w:type="spellEnd"/>
                        </w:p>
                      </w:tc>
                    </w:tr>
                  </w:tbl>
                  <w:p w:rsidR="00FD59F7" w:rsidRDefault="00FD59F7" w:rsidP="00FD59F7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154" style="position:absolute;left:3277;top:12326;width:405;height:532;mso-position-horizontal:absolute;mso-position-vertical:absolute" coordsize="337,435" path="m,c74,42,149,85,202,144v53,59,93,161,114,210c337,403,333,419,330,435e" filled="f">
              <v:path arrowok="t"/>
            </v:shape>
            <v:shape id="_x0000_s1155" type="#_x0000_t202" style="position:absolute;left:3568;top:12302;width:628;height:261" filled="f" stroked="f">
              <v:textbox style="mso-next-textbox:#_x0000_s1155" inset="0,0,0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643"/>
                    </w:tblGrid>
                    <w:tr w:rsidR="00FD59F7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FD59F7" w:rsidRDefault="00FD59F7">
                          <w:pPr>
                            <w:rPr>
                              <w:rFonts w:eastAsia="宋体"/>
                              <w:szCs w:val="24"/>
                            </w:rPr>
                          </w:pPr>
                          <w:r>
                            <w:t>α</w:t>
                          </w:r>
                        </w:p>
                      </w:tc>
                    </w:tr>
                  </w:tbl>
                  <w:p w:rsidR="00FD59F7" w:rsidRDefault="00FD59F7" w:rsidP="00FD59F7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line id="_x0000_s1156" style="position:absolute" from="2428,11945" to="2974,11945"/>
            <v:shape id="_x0000_s1157" type="#_x0000_t202" style="position:absolute;left:2425;top:11672;width:989;height:261" filled="f" stroked="f">
              <v:textbox style="mso-next-textbox:#_x0000_s1157" inset="0,0,0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1004"/>
                    </w:tblGrid>
                    <w:tr w:rsidR="00FD59F7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FD59F7" w:rsidRDefault="00FD59F7">
                          <w:pPr>
                            <w:jc w:val="center"/>
                            <w:rPr>
                              <w:rFonts w:eastAsia="宋体"/>
                              <w:szCs w:val="24"/>
                            </w:rPr>
                          </w:pPr>
                          <w:proofErr w:type="spellStart"/>
                          <w:r>
                            <w:t>L+δ→α</w:t>
                          </w:r>
                          <w:proofErr w:type="spellEnd"/>
                        </w:p>
                      </w:tc>
                    </w:tr>
                  </w:tbl>
                  <w:p w:rsidR="00FD59F7" w:rsidRDefault="00FD59F7" w:rsidP="00FD59F7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158" style="position:absolute;left:6320;top:11260;width:277;height:375;mso-position-horizontal:absolute;mso-position-vertical:absolute" coordsize="337,435" path="m,c74,42,149,85,202,144v53,59,93,161,114,210c337,403,333,419,330,435e" filled="f">
              <v:path arrowok="t"/>
            </v:shape>
            <v:shape id="_x0000_s1159" style="position:absolute;left:6593;top:11629;width:247;height:306;mso-position-horizontal:absolute;mso-position-vertical:absolute" coordsize="337,435" path="m,c74,42,149,85,202,144v53,59,93,161,114,210c337,403,333,419,330,435e" filled="f">
              <v:path arrowok="t"/>
            </v:shape>
            <v:shape id="_x0000_s1160" type="#_x0000_t202" style="position:absolute;left:6495;top:11260;width:428;height:261" filled="f" stroked="f">
              <v:textbox style="mso-next-textbox:#_x0000_s1160" inset="0,0,0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443"/>
                    </w:tblGrid>
                    <w:tr w:rsidR="00FD59F7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FD59F7" w:rsidRDefault="00FD59F7">
                          <w:pPr>
                            <w:jc w:val="center"/>
                            <w:rPr>
                              <w:rFonts w:eastAsia="宋体"/>
                              <w:szCs w:val="24"/>
                            </w:rPr>
                          </w:pPr>
                          <w:r>
                            <w:t>L</w:t>
                          </w:r>
                        </w:p>
                      </w:tc>
                    </w:tr>
                  </w:tbl>
                  <w:p w:rsidR="00FD59F7" w:rsidRDefault="00FD59F7" w:rsidP="00FD59F7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161" type="#_x0000_t202" style="position:absolute;left:6626;top:11494;width:637;height:261" filled="f" stroked="f">
              <v:textbox style="mso-next-textbox:#_x0000_s1161" inset="0,0,0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652"/>
                    </w:tblGrid>
                    <w:tr w:rsidR="00FD59F7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FD59F7" w:rsidRDefault="00FD59F7">
                          <w:pPr>
                            <w:jc w:val="center"/>
                            <w:rPr>
                              <w:rFonts w:eastAsia="宋体"/>
                              <w:szCs w:val="24"/>
                            </w:rPr>
                          </w:pPr>
                          <w:proofErr w:type="spellStart"/>
                          <w:r>
                            <w:t>L→α</w:t>
                          </w:r>
                          <w:proofErr w:type="spellEnd"/>
                        </w:p>
                      </w:tc>
                    </w:tr>
                  </w:tbl>
                  <w:p w:rsidR="00FD59F7" w:rsidRDefault="00FD59F7" w:rsidP="00FD59F7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162" style="position:absolute;left:7386;top:11944;width:405;height:532;mso-position-horizontal:absolute;mso-position-vertical:absolute" coordsize="337,435" path="m,c74,42,149,85,202,144v53,59,93,161,114,210c337,403,333,419,330,435e" filled="f">
              <v:path arrowok="t"/>
            </v:shape>
            <v:shape id="_x0000_s1163" type="#_x0000_t202" style="position:absolute;left:7677;top:11920;width:628;height:261" filled="f" stroked="f">
              <v:textbox style="mso-next-textbox:#_x0000_s1163" inset="0,0,0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643"/>
                    </w:tblGrid>
                    <w:tr w:rsidR="00FD59F7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FD59F7" w:rsidRDefault="00FD59F7">
                          <w:pPr>
                            <w:rPr>
                              <w:rFonts w:eastAsia="宋体"/>
                              <w:szCs w:val="24"/>
                            </w:rPr>
                          </w:pPr>
                          <w:proofErr w:type="spellStart"/>
                          <w:r>
                            <w:t>α→β</w:t>
                          </w:r>
                          <w:r>
                            <w:rPr>
                              <w:vertAlign w:val="subscript"/>
                            </w:rPr>
                            <w:t>II</w:t>
                          </w:r>
                          <w:proofErr w:type="spellEnd"/>
                        </w:p>
                      </w:tc>
                    </w:tr>
                  </w:tbl>
                  <w:p w:rsidR="00FD59F7" w:rsidRDefault="00FD59F7" w:rsidP="00FD59F7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line id="_x0000_s1164" style="position:absolute" from="6834,11941" to="7380,11941"/>
            <v:shape id="_x0000_s1165" type="#_x0000_t202" style="position:absolute;left:6831;top:11668;width:989;height:261" filled="f" stroked="f">
              <v:textbox style="mso-next-textbox:#_x0000_s1165" inset="0,0,0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1004"/>
                    </w:tblGrid>
                    <w:tr w:rsidR="00FD59F7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FD59F7" w:rsidRDefault="00FD59F7">
                          <w:pPr>
                            <w:jc w:val="center"/>
                            <w:rPr>
                              <w:rFonts w:eastAsia="宋体"/>
                              <w:szCs w:val="24"/>
                            </w:rPr>
                          </w:pPr>
                          <w:proofErr w:type="spellStart"/>
                          <w:r>
                            <w:t>L→α+β</w:t>
                          </w:r>
                          <w:proofErr w:type="spellEnd"/>
                        </w:p>
                      </w:tc>
                    </w:tr>
                  </w:tbl>
                  <w:p w:rsidR="00FD59F7" w:rsidRDefault="00FD59F7" w:rsidP="00FD59F7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166" style="position:absolute;left:3686;top:12862;width:405;height:532;mso-position-horizontal:absolute;mso-position-vertical:absolute" coordsize="337,435" path="m,c74,42,149,85,202,144v53,59,93,161,114,210c337,403,333,419,330,435e" filled="f">
              <v:path arrowok="t"/>
            </v:shape>
            <v:shape id="_x0000_s1167" type="#_x0000_t202" style="position:absolute;left:3977;top:12838;width:628;height:261" filled="f" stroked="f">
              <v:textbox style="mso-next-textbox:#_x0000_s1167" inset="0,0,0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643"/>
                    </w:tblGrid>
                    <w:tr w:rsidR="00FD59F7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FD59F7" w:rsidRDefault="00FD59F7">
                          <w:pPr>
                            <w:rPr>
                              <w:rFonts w:eastAsia="宋体"/>
                              <w:szCs w:val="24"/>
                            </w:rPr>
                          </w:pPr>
                          <w:proofErr w:type="spellStart"/>
                          <w:r>
                            <w:t>α→β</w:t>
                          </w:r>
                          <w:r>
                            <w:rPr>
                              <w:vertAlign w:val="subscript"/>
                            </w:rPr>
                            <w:t>II</w:t>
                          </w:r>
                          <w:proofErr w:type="spellEnd"/>
                        </w:p>
                      </w:tc>
                    </w:tr>
                  </w:tbl>
                  <w:p w:rsidR="00FD59F7" w:rsidRDefault="00FD59F7" w:rsidP="00FD59F7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FD59F7" w:rsidRDefault="00FD59F7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104762" cy="2161905"/>
            <wp:effectExtent l="19050" t="0" r="0" b="0"/>
            <wp:docPr id="7" name="图片 6" descr="7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55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04762" cy="21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59F7" w:rsidRPr="00FD59F7" w:rsidRDefault="004047C6" w:rsidP="004047C6">
      <w:pPr>
        <w:snapToGrid w:val="0"/>
        <w:spacing w:beforeLines="50" w:afterLines="5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2.</w:t>
      </w:r>
      <w:r w:rsidR="00FD59F7" w:rsidRPr="00FD59F7">
        <w:rPr>
          <w:rFonts w:ascii="Times New Roman" w:eastAsia="宋体" w:hAnsi="Times New Roman" w:cs="Times New Roman" w:hint="eastAsia"/>
          <w:sz w:val="24"/>
          <w:szCs w:val="24"/>
        </w:rPr>
        <w:t>请对比分析回复、再结晶、正常长大、异常长大的驱动力及力学性能变化。</w:t>
      </w:r>
      <w:r w:rsidR="00FD59F7" w:rsidRPr="00FD59F7">
        <w:rPr>
          <w:rFonts w:ascii="Times New Roman" w:eastAsia="黑体" w:hAnsi="黑体" w:cs="Times New Roman" w:hint="eastAsia"/>
          <w:sz w:val="28"/>
          <w:szCs w:val="28"/>
        </w:rPr>
        <w:t>（</w:t>
      </w:r>
      <w:r w:rsidR="00FD59F7" w:rsidRPr="00FD59F7">
        <w:rPr>
          <w:rFonts w:ascii="Times New Roman" w:eastAsia="黑体" w:hAnsi="Times New Roman" w:cs="Times New Roman"/>
          <w:sz w:val="28"/>
          <w:szCs w:val="28"/>
        </w:rPr>
        <w:t>8</w:t>
      </w:r>
      <w:r w:rsidR="00FD59F7" w:rsidRPr="00FD59F7">
        <w:rPr>
          <w:rFonts w:ascii="Times New Roman" w:eastAsia="黑体" w:hAnsi="黑体" w:cs="Times New Roman" w:hint="eastAsia"/>
          <w:sz w:val="28"/>
          <w:szCs w:val="28"/>
        </w:rPr>
        <w:t>分）</w:t>
      </w:r>
    </w:p>
    <w:p w:rsidR="00FD59F7" w:rsidRPr="00FD59F7" w:rsidRDefault="00FD59F7" w:rsidP="00FD59F7">
      <w:pPr>
        <w:snapToGrid w:val="0"/>
        <w:spacing w:beforeLines="50" w:afterLines="50"/>
        <w:rPr>
          <w:rFonts w:ascii="Times New Roman" w:eastAsia="宋体" w:hAnsi="Times New Roman" w:cs="Times New Roman"/>
          <w:szCs w:val="21"/>
        </w:rPr>
      </w:pPr>
      <w:r w:rsidRPr="00FD59F7">
        <w:rPr>
          <w:rFonts w:ascii="Times New Roman" w:eastAsia="宋体" w:hAnsi="Times New Roman" w:cs="Times New Roman" w:hint="eastAsia"/>
          <w:szCs w:val="21"/>
        </w:rPr>
        <w:t>答：</w:t>
      </w:r>
    </w:p>
    <w:tbl>
      <w:tblPr>
        <w:tblW w:w="0" w:type="auto"/>
        <w:tblLook w:val="01E0"/>
      </w:tblPr>
      <w:tblGrid>
        <w:gridCol w:w="1697"/>
        <w:gridCol w:w="1710"/>
        <w:gridCol w:w="1709"/>
        <w:gridCol w:w="1697"/>
        <w:gridCol w:w="1709"/>
      </w:tblGrid>
      <w:tr w:rsidR="00FD59F7" w:rsidRPr="00FD59F7" w:rsidTr="00FD59F7">
        <w:tc>
          <w:tcPr>
            <w:tcW w:w="1775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FD59F7" w:rsidRPr="00FD59F7" w:rsidRDefault="00FD59F7" w:rsidP="00FD59F7">
            <w:pPr>
              <w:snapToGrid w:val="0"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76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FD59F7" w:rsidRPr="00FD59F7" w:rsidRDefault="00FD59F7" w:rsidP="00FD59F7">
            <w:pPr>
              <w:snapToGrid w:val="0"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59F7">
              <w:rPr>
                <w:rFonts w:ascii="Times New Roman" w:eastAsia="宋体" w:hAnsi="Times New Roman" w:cs="Times New Roman" w:hint="eastAsia"/>
                <w:szCs w:val="21"/>
              </w:rPr>
              <w:t>回复</w:t>
            </w:r>
          </w:p>
        </w:tc>
        <w:tc>
          <w:tcPr>
            <w:tcW w:w="1776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FD59F7" w:rsidRPr="00FD59F7" w:rsidRDefault="00FD59F7" w:rsidP="00FD59F7">
            <w:pPr>
              <w:snapToGrid w:val="0"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59F7">
              <w:rPr>
                <w:rFonts w:ascii="Times New Roman" w:eastAsia="宋体" w:hAnsi="Times New Roman" w:cs="Times New Roman" w:hint="eastAsia"/>
                <w:szCs w:val="21"/>
              </w:rPr>
              <w:t>再结晶</w:t>
            </w:r>
          </w:p>
        </w:tc>
        <w:tc>
          <w:tcPr>
            <w:tcW w:w="1776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FD59F7" w:rsidRPr="00FD59F7" w:rsidRDefault="00FD59F7" w:rsidP="00FD59F7">
            <w:pPr>
              <w:snapToGrid w:val="0"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59F7">
              <w:rPr>
                <w:rFonts w:ascii="Times New Roman" w:eastAsia="宋体" w:hAnsi="Times New Roman" w:cs="Times New Roman" w:hint="eastAsia"/>
                <w:szCs w:val="21"/>
              </w:rPr>
              <w:t>正常长大</w:t>
            </w:r>
          </w:p>
        </w:tc>
        <w:tc>
          <w:tcPr>
            <w:tcW w:w="1776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FD59F7" w:rsidRPr="00FD59F7" w:rsidRDefault="00FD59F7" w:rsidP="00FD59F7">
            <w:pPr>
              <w:snapToGrid w:val="0"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59F7">
              <w:rPr>
                <w:rFonts w:ascii="Times New Roman" w:eastAsia="宋体" w:hAnsi="Times New Roman" w:cs="Times New Roman" w:hint="eastAsia"/>
                <w:szCs w:val="21"/>
              </w:rPr>
              <w:t>异常长大</w:t>
            </w:r>
          </w:p>
        </w:tc>
      </w:tr>
      <w:tr w:rsidR="00FD59F7" w:rsidRPr="00FD59F7" w:rsidTr="00FD59F7">
        <w:tc>
          <w:tcPr>
            <w:tcW w:w="17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D59F7" w:rsidRPr="00FD59F7" w:rsidRDefault="00FD59F7" w:rsidP="00FD59F7">
            <w:pPr>
              <w:snapToGrid w:val="0"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59F7">
              <w:rPr>
                <w:rFonts w:ascii="Times New Roman" w:eastAsia="宋体" w:hAnsi="Times New Roman" w:cs="Times New Roman" w:hint="eastAsia"/>
                <w:szCs w:val="21"/>
              </w:rPr>
              <w:t>驱动力</w:t>
            </w:r>
          </w:p>
        </w:tc>
        <w:tc>
          <w:tcPr>
            <w:tcW w:w="17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D59F7" w:rsidRPr="00FD59F7" w:rsidRDefault="00FD59F7" w:rsidP="00FD59F7">
            <w:pPr>
              <w:snapToGrid w:val="0"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59F7">
              <w:rPr>
                <w:rFonts w:ascii="Times New Roman" w:eastAsia="宋体" w:hAnsi="Times New Roman" w:cs="Times New Roman" w:hint="eastAsia"/>
                <w:szCs w:val="21"/>
              </w:rPr>
              <w:t>存储能</w:t>
            </w:r>
            <w:r w:rsidRPr="00FD59F7">
              <w:rPr>
                <w:rFonts w:ascii="Times New Roman" w:eastAsia="宋体" w:hAnsi="Times New Roman" w:cs="Times New Roman"/>
                <w:szCs w:val="21"/>
              </w:rPr>
              <w:br/>
            </w:r>
            <w:r w:rsidRPr="00FD59F7">
              <w:rPr>
                <w:rFonts w:ascii="Times New Roman" w:eastAsia="宋体" w:hAnsi="Times New Roman" w:cs="Times New Roman" w:hint="eastAsia"/>
                <w:szCs w:val="21"/>
              </w:rPr>
              <w:t>（主要是点阵畸变能）</w:t>
            </w:r>
          </w:p>
        </w:tc>
        <w:tc>
          <w:tcPr>
            <w:tcW w:w="17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D59F7" w:rsidRPr="00FD59F7" w:rsidRDefault="00FD59F7" w:rsidP="00FD59F7">
            <w:pPr>
              <w:snapToGrid w:val="0"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59F7">
              <w:rPr>
                <w:rFonts w:ascii="Times New Roman" w:eastAsia="宋体" w:hAnsi="Times New Roman" w:cs="Times New Roman" w:hint="eastAsia"/>
                <w:szCs w:val="21"/>
              </w:rPr>
              <w:t>存储能</w:t>
            </w:r>
            <w:r w:rsidRPr="00FD59F7">
              <w:rPr>
                <w:rFonts w:ascii="Times New Roman" w:eastAsia="宋体" w:hAnsi="Times New Roman" w:cs="Times New Roman"/>
                <w:szCs w:val="21"/>
              </w:rPr>
              <w:br/>
            </w:r>
            <w:r w:rsidRPr="00FD59F7">
              <w:rPr>
                <w:rFonts w:ascii="Times New Roman" w:eastAsia="宋体" w:hAnsi="Times New Roman" w:cs="Times New Roman" w:hint="eastAsia"/>
                <w:szCs w:val="21"/>
              </w:rPr>
              <w:t>（主要是点阵畸变能）</w:t>
            </w:r>
          </w:p>
        </w:tc>
        <w:tc>
          <w:tcPr>
            <w:tcW w:w="17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D59F7" w:rsidRPr="00FD59F7" w:rsidRDefault="00FD59F7" w:rsidP="00FD59F7">
            <w:pPr>
              <w:snapToGrid w:val="0"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59F7">
              <w:rPr>
                <w:rFonts w:ascii="Times New Roman" w:eastAsia="宋体" w:hAnsi="Times New Roman" w:cs="Times New Roman" w:hint="eastAsia"/>
                <w:szCs w:val="21"/>
              </w:rPr>
              <w:t>总界面能</w:t>
            </w:r>
          </w:p>
        </w:tc>
        <w:tc>
          <w:tcPr>
            <w:tcW w:w="17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D59F7" w:rsidRPr="00FD59F7" w:rsidRDefault="00FD59F7" w:rsidP="00FD59F7">
            <w:pPr>
              <w:snapToGrid w:val="0"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59F7">
              <w:rPr>
                <w:rFonts w:ascii="Times New Roman" w:eastAsia="宋体" w:hAnsi="Times New Roman" w:cs="Times New Roman" w:hint="eastAsia"/>
                <w:szCs w:val="21"/>
              </w:rPr>
              <w:t>总界面能和表面能</w:t>
            </w:r>
          </w:p>
        </w:tc>
      </w:tr>
      <w:tr w:rsidR="00FD59F7" w:rsidRPr="00FD59F7" w:rsidTr="00FD59F7">
        <w:tc>
          <w:tcPr>
            <w:tcW w:w="177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FD59F7" w:rsidRPr="00FD59F7" w:rsidRDefault="00FD59F7" w:rsidP="00FD59F7">
            <w:pPr>
              <w:snapToGrid w:val="0"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59F7">
              <w:rPr>
                <w:rFonts w:ascii="Times New Roman" w:eastAsia="宋体" w:hAnsi="Times New Roman" w:cs="Times New Roman" w:hint="eastAsia"/>
                <w:szCs w:val="21"/>
              </w:rPr>
              <w:t>力学性能变化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FD59F7" w:rsidRPr="00FD59F7" w:rsidRDefault="00FD59F7" w:rsidP="00FD59F7">
            <w:pPr>
              <w:snapToGrid w:val="0"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59F7">
              <w:rPr>
                <w:rFonts w:ascii="Times New Roman" w:eastAsia="宋体" w:hAnsi="Times New Roman" w:cs="Times New Roman" w:hint="eastAsia"/>
                <w:szCs w:val="21"/>
              </w:rPr>
              <w:t>基本保持变形后性能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FD59F7" w:rsidRPr="00FD59F7" w:rsidRDefault="00FD59F7" w:rsidP="00FD59F7">
            <w:pPr>
              <w:snapToGrid w:val="0"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59F7">
              <w:rPr>
                <w:rFonts w:ascii="Times New Roman" w:eastAsia="宋体" w:hAnsi="Times New Roman" w:cs="Times New Roman" w:hint="eastAsia"/>
                <w:szCs w:val="21"/>
              </w:rPr>
              <w:t>恢复到冷变形前的水平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FD59F7" w:rsidRPr="00FD59F7" w:rsidRDefault="00FD59F7" w:rsidP="00FD59F7">
            <w:pPr>
              <w:snapToGrid w:val="0"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59F7">
              <w:rPr>
                <w:rFonts w:ascii="Times New Roman" w:eastAsia="宋体" w:hAnsi="Times New Roman" w:cs="Times New Roman" w:hint="eastAsia"/>
                <w:szCs w:val="21"/>
              </w:rPr>
              <w:t>基本保持再结晶后的水平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FD59F7" w:rsidRPr="00FD59F7" w:rsidRDefault="00FD59F7" w:rsidP="00FD59F7">
            <w:pPr>
              <w:snapToGrid w:val="0"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59F7">
              <w:rPr>
                <w:rFonts w:ascii="Times New Roman" w:eastAsia="宋体" w:hAnsi="Times New Roman" w:cs="Times New Roman" w:hint="eastAsia"/>
                <w:szCs w:val="21"/>
              </w:rPr>
              <w:t>性能恶化</w:t>
            </w:r>
            <w:r w:rsidRPr="00FD59F7">
              <w:rPr>
                <w:rFonts w:ascii="Times New Roman" w:eastAsia="宋体" w:hAnsi="Times New Roman" w:cs="Times New Roman"/>
                <w:szCs w:val="21"/>
              </w:rPr>
              <w:br/>
            </w:r>
            <w:r w:rsidRPr="00FD59F7">
              <w:rPr>
                <w:rFonts w:ascii="Times New Roman" w:eastAsia="宋体" w:hAnsi="Times New Roman" w:cs="Times New Roman" w:hint="eastAsia"/>
                <w:szCs w:val="21"/>
              </w:rPr>
              <w:t>强度、塑性下降</w:t>
            </w:r>
          </w:p>
        </w:tc>
      </w:tr>
    </w:tbl>
    <w:p w:rsidR="00FD59F7" w:rsidRPr="00FD59F7" w:rsidRDefault="00FD59F7" w:rsidP="00FD59F7">
      <w:pPr>
        <w:snapToGrid w:val="0"/>
        <w:ind w:rightChars="-173" w:right="-363"/>
        <w:rPr>
          <w:rFonts w:ascii="Times New Roman" w:eastAsia="宋体" w:hAnsi="Times New Roman" w:cs="Times New Roman"/>
          <w:szCs w:val="21"/>
        </w:rPr>
      </w:pPr>
    </w:p>
    <w:p w:rsidR="00FD59F7" w:rsidRPr="00FD59F7" w:rsidRDefault="00FD59F7"/>
    <w:sectPr w:rsidR="00FD59F7" w:rsidRPr="00FD59F7" w:rsidSect="00155D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825A4"/>
    <w:multiLevelType w:val="hybridMultilevel"/>
    <w:tmpl w:val="5986FCA6"/>
    <w:lvl w:ilvl="0" w:tplc="000045C8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0516F1"/>
    <w:multiLevelType w:val="hybridMultilevel"/>
    <w:tmpl w:val="24147FF0"/>
    <w:lvl w:ilvl="0" w:tplc="90626F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064722"/>
    <w:multiLevelType w:val="hybridMultilevel"/>
    <w:tmpl w:val="94C6F39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D8640BF4">
      <w:start w:val="1"/>
      <w:numFmt w:val="decimal"/>
      <w:lvlText w:val="%2)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010F39"/>
    <w:multiLevelType w:val="hybridMultilevel"/>
    <w:tmpl w:val="24147FF0"/>
    <w:lvl w:ilvl="0" w:tplc="90626F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9C3E01"/>
    <w:multiLevelType w:val="hybridMultilevel"/>
    <w:tmpl w:val="94C6F39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D8640BF4">
      <w:start w:val="1"/>
      <w:numFmt w:val="decimal"/>
      <w:lvlText w:val="%2)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986AB1"/>
    <w:multiLevelType w:val="hybridMultilevel"/>
    <w:tmpl w:val="917E19A2"/>
    <w:lvl w:ilvl="0" w:tplc="04090011">
      <w:start w:val="1"/>
      <w:numFmt w:val="decimal"/>
      <w:lvlText w:val="%1)"/>
      <w:lvlJc w:val="left"/>
      <w:pPr>
        <w:tabs>
          <w:tab w:val="num" w:pos="795"/>
        </w:tabs>
        <w:ind w:left="795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C25258"/>
    <w:multiLevelType w:val="hybridMultilevel"/>
    <w:tmpl w:val="4C642142"/>
    <w:lvl w:ilvl="0" w:tplc="90626F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0161C20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2E7E89"/>
    <w:multiLevelType w:val="hybridMultilevel"/>
    <w:tmpl w:val="94C6F39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D8640BF4">
      <w:start w:val="1"/>
      <w:numFmt w:val="decimal"/>
      <w:lvlText w:val="%2)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7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D59F7"/>
    <w:rsid w:val="00155D03"/>
    <w:rsid w:val="004047C6"/>
    <w:rsid w:val="006C353F"/>
    <w:rsid w:val="00FD5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D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D59F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D59F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7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6" w:space="1" w:color="auto"/>
            <w:right w:val="none" w:sz="0" w:space="0" w:color="auto"/>
          </w:divBdr>
        </w:div>
      </w:divsChild>
    </w:div>
    <w:div w:id="12075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4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6" w:space="1" w:color="auto"/>
            <w:right w:val="none" w:sz="0" w:space="0" w:color="auto"/>
          </w:divBdr>
        </w:div>
      </w:divsChild>
    </w:div>
    <w:div w:id="19404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w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311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HF</dc:creator>
  <cp:lastModifiedBy>HF</cp:lastModifiedBy>
  <cp:revision>2</cp:revision>
  <dcterms:created xsi:type="dcterms:W3CDTF">2013-08-22T16:52:00Z</dcterms:created>
  <dcterms:modified xsi:type="dcterms:W3CDTF">2013-08-22T17:03:00Z</dcterms:modified>
</cp:coreProperties>
</file>