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F3" w:rsidRPr="00A711F3" w:rsidRDefault="00A711F3" w:rsidP="00A711F3">
      <w:pPr>
        <w:spacing w:line="220" w:lineRule="atLeast"/>
        <w:jc w:val="center"/>
        <w:rPr>
          <w:rFonts w:asciiTheme="majorEastAsia" w:eastAsiaTheme="majorEastAsia" w:hAnsiTheme="majorEastAsia" w:hint="eastAsia"/>
          <w:sz w:val="36"/>
          <w:szCs w:val="36"/>
        </w:rPr>
      </w:pPr>
      <w:r w:rsidRPr="00A711F3">
        <w:rPr>
          <w:rFonts w:asciiTheme="majorEastAsia" w:eastAsiaTheme="majorEastAsia" w:hAnsiTheme="majorEastAsia" w:hint="eastAsia"/>
          <w:sz w:val="36"/>
          <w:szCs w:val="36"/>
        </w:rPr>
        <w:t>二0一0年硕士研究生入学考试复试试题</w:t>
      </w:r>
    </w:p>
    <w:p w:rsidR="00A711F3" w:rsidRPr="00A711F3" w:rsidRDefault="00A711F3" w:rsidP="00A711F3">
      <w:pPr>
        <w:spacing w:line="220" w:lineRule="atLeast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考试科目：</w:t>
      </w:r>
      <w:r w:rsidRPr="00A711F3">
        <w:rPr>
          <w:rFonts w:asciiTheme="minorEastAsia" w:eastAsiaTheme="minorEastAsia" w:hAnsiTheme="minorEastAsia" w:hint="eastAsia"/>
          <w:sz w:val="24"/>
          <w:szCs w:val="24"/>
          <w:u w:val="single"/>
        </w:rPr>
        <w:t>塑性加工方向</w:t>
      </w:r>
      <w:r w:rsidRPr="00A711F3">
        <w:rPr>
          <w:rFonts w:asciiTheme="minorEastAsia" w:eastAsiaTheme="minorEastAsia" w:hAnsiTheme="minorEastAsia" w:hint="eastAsia"/>
          <w:sz w:val="24"/>
          <w:szCs w:val="24"/>
          <w:u w:val="single"/>
        </w:rPr>
        <w:tab/>
      </w:r>
      <w:r w:rsidRPr="00A711F3">
        <w:rPr>
          <w:rFonts w:asciiTheme="minorEastAsia" w:eastAsiaTheme="minorEastAsia" w:hAnsiTheme="minorEastAsia" w:hint="eastAsia"/>
          <w:sz w:val="24"/>
          <w:szCs w:val="24"/>
        </w:rPr>
        <w:t>报考学科：</w:t>
      </w:r>
      <w:r w:rsidRPr="00A711F3">
        <w:rPr>
          <w:rFonts w:asciiTheme="minorEastAsia" w:eastAsiaTheme="minorEastAsia" w:hAnsiTheme="minorEastAsia" w:hint="eastAsia"/>
          <w:sz w:val="24"/>
          <w:szCs w:val="24"/>
          <w:u w:val="single"/>
        </w:rPr>
        <w:t>材料加工过程</w:t>
      </w:r>
      <w:r w:rsidRPr="00A711F3">
        <w:rPr>
          <w:rFonts w:asciiTheme="minorEastAsia" w:eastAsiaTheme="minorEastAsia" w:hAnsiTheme="minorEastAsia" w:hint="eastAsia"/>
          <w:sz w:val="24"/>
          <w:szCs w:val="24"/>
          <w:u w:val="single"/>
        </w:rPr>
        <w:tab/>
      </w: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回答下列问题（每小题5分，共30分）</w:t>
      </w:r>
    </w:p>
    <w:p w:rsidR="00A711F3" w:rsidRPr="00A711F3" w:rsidRDefault="00A711F3" w:rsidP="00A711F3">
      <w:pPr>
        <w:pStyle w:val="a3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什么是平面应变问题？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为什么可以用应力张量不变量比较应力状态的差异？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何为理想的塑性线性强化模型？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何为塑性变形体积不变条件？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滑移线的含义?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名义应变（工程应变）和真实应变（对数应变）的区别？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已知某一点应力张量：σ</w:t>
      </w:r>
      <w:r w:rsidRPr="00A711F3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s</w:t>
      </w:r>
      <w:r w:rsidRPr="00A711F3">
        <w:rPr>
          <w:rFonts w:asciiTheme="minorEastAsia" w:eastAsiaTheme="minorEastAsia" w:hAnsiTheme="minorEastAsia" w:hint="eastAsia"/>
          <w:sz w:val="24"/>
          <w:szCs w:val="24"/>
        </w:rPr>
        <w:t>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300   100   0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100   300   0</m:t>
                </m:r>
                <m:ctrlPr>
                  <w:rPr>
                    <w:rFonts w:ascii="Cambria Math" w:eastAsiaTheme="minorEastAsia" w:hAnsiTheme="minorEastAsia" w:cs="Cambria Math"/>
                    <w:sz w:val="24"/>
                    <w:szCs w:val="24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Theme="minorEastAsia" w:hAnsiTheme="minorEastAsia" w:cs="Cambria Math"/>
                    <w:sz w:val="24"/>
                    <w:szCs w:val="24"/>
                  </w:rPr>
                  <m:t>0        0        0</m:t>
                </m:r>
              </m:e>
            </m:eqArr>
          </m:e>
        </m:d>
      </m:oMath>
      <w:r w:rsidRPr="00A711F3">
        <w:rPr>
          <w:rFonts w:asciiTheme="minorEastAsia" w:eastAsiaTheme="minorEastAsia" w:hAnsiTheme="minorEastAsia" w:hint="eastAsia"/>
          <w:sz w:val="24"/>
          <w:szCs w:val="24"/>
        </w:rPr>
        <w:t>（应力单位：MPa），试求：1、应力球张量及应力偏张量；2、应力张量三个不变量；3、主应力；4、分析其变形模型，画出应力简图。（20分）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塑性变形应力—应变关系理论有几种？分别写出数学表达式并说明其应用条件；塑性变形应力—应变顺序对应规律的内容是什么？指出它的理论依据和应用条件。（15分）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试写出平面应力状态Mises和Tresca屈服准则的数学表达式，画出其屈服轨迹的几何图形，指出二个准则的异同点，说明两个准则存在差异的原因。（15分）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lastRenderedPageBreak/>
        <w:t>试用主应力法（切换法）求平行模板间圆柱体坯料镦粗时接触面上的正应力σ</w:t>
      </w:r>
      <w:r w:rsidRPr="00A711F3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z</w:t>
      </w:r>
      <w:r w:rsidRPr="00A711F3">
        <w:rPr>
          <w:rFonts w:asciiTheme="minorEastAsia" w:eastAsiaTheme="minorEastAsia" w:hAnsiTheme="minorEastAsia" w:hint="eastAsia"/>
          <w:sz w:val="24"/>
          <w:szCs w:val="24"/>
        </w:rPr>
        <w:t>与单位变形力p。设：圆柱体坯料直径为d，高度b，接触面上摩擦应力t=0.5σ</w:t>
      </w:r>
      <w:r w:rsidRPr="00A711F3"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s</w:t>
      </w:r>
      <w:r w:rsidRPr="00A711F3">
        <w:rPr>
          <w:rFonts w:asciiTheme="minorEastAsia" w:eastAsiaTheme="minorEastAsia" w:hAnsiTheme="minorEastAsia" w:hint="eastAsia"/>
          <w:sz w:val="24"/>
          <w:szCs w:val="24"/>
        </w:rPr>
        <w:t>。（20分）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简答题（每小题5分，共20分）</w:t>
      </w:r>
    </w:p>
    <w:p w:rsidR="00A711F3" w:rsidRPr="00A711F3" w:rsidRDefault="00A711F3" w:rsidP="00A711F3">
      <w:pPr>
        <w:pStyle w:val="a3"/>
        <w:numPr>
          <w:ilvl w:val="0"/>
          <w:numId w:val="3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何为等温模锻？它与常规模锻方法的主要区别是什么？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3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简述飞边槽的组成及其作用。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3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什么是n值，其对冲压变形有何影响？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3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曲面零件成形变形区应力应变状态？</w:t>
      </w:r>
    </w:p>
    <w:p w:rsidR="00A711F3" w:rsidRPr="00A711F3" w:rsidRDefault="00A711F3" w:rsidP="00A711F3">
      <w:pPr>
        <w:pStyle w:val="a3"/>
        <w:spacing w:line="220" w:lineRule="atLeast"/>
        <w:ind w:left="114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试述矩形截面坯料拔长时常见的内部质量问题及产生原因？（20分）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试述塑性变形的不均匀性及其对挤压制品质量的影响。（20分）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试述盒形件二次拉深变形特点？（30分）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p w:rsidR="00A711F3" w:rsidRPr="00A711F3" w:rsidRDefault="00A711F3" w:rsidP="00A711F3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A711F3">
        <w:rPr>
          <w:rFonts w:asciiTheme="minorEastAsia" w:eastAsiaTheme="minorEastAsia" w:hAnsiTheme="minorEastAsia" w:hint="eastAsia"/>
          <w:sz w:val="24"/>
          <w:szCs w:val="24"/>
        </w:rPr>
        <w:t>对比分析伸长类变形及压缩类变形的变形特性？（20分）</w:t>
      </w:r>
    </w:p>
    <w:p w:rsidR="00A711F3" w:rsidRPr="00A711F3" w:rsidRDefault="00A711F3" w:rsidP="00A711F3">
      <w:pPr>
        <w:pStyle w:val="a3"/>
        <w:spacing w:line="220" w:lineRule="atLeast"/>
        <w:ind w:left="720" w:firstLineChars="0" w:firstLine="0"/>
        <w:rPr>
          <w:rFonts w:asciiTheme="minorEastAsia" w:eastAsiaTheme="minorEastAsia" w:hAnsiTheme="minorEastAsia" w:hint="eastAsia"/>
          <w:sz w:val="24"/>
          <w:szCs w:val="24"/>
        </w:rPr>
      </w:pPr>
    </w:p>
    <w:sectPr w:rsidR="00A711F3" w:rsidRPr="00A711F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1623"/>
    <w:multiLevelType w:val="hybridMultilevel"/>
    <w:tmpl w:val="DB284BF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0464375"/>
    <w:multiLevelType w:val="hybridMultilevel"/>
    <w:tmpl w:val="349A8552"/>
    <w:lvl w:ilvl="0" w:tplc="0D1EA4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B7685C"/>
    <w:multiLevelType w:val="hybridMultilevel"/>
    <w:tmpl w:val="D6B20098"/>
    <w:lvl w:ilvl="0" w:tplc="0D1EA4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B46BD6"/>
    <w:multiLevelType w:val="hybridMultilevel"/>
    <w:tmpl w:val="1C28A9FE"/>
    <w:lvl w:ilvl="0" w:tplc="0D1EA4C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B552CF"/>
    <w:multiLevelType w:val="hybridMultilevel"/>
    <w:tmpl w:val="2ACE64D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70B7677B"/>
    <w:multiLevelType w:val="hybridMultilevel"/>
    <w:tmpl w:val="5B205AAA"/>
    <w:lvl w:ilvl="0" w:tplc="0D1EA4C0">
      <w:start w:val="1"/>
      <w:numFmt w:val="japaneseCounting"/>
      <w:lvlText w:val="%1、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711F3"/>
    <w:rsid w:val="00B4340A"/>
    <w:rsid w:val="00C03F7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1F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711F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11F3"/>
    <w:rPr>
      <w:rFonts w:ascii="Tahoma" w:hAnsi="Tahoma"/>
      <w:sz w:val="18"/>
      <w:szCs w:val="18"/>
    </w:rPr>
  </w:style>
  <w:style w:type="character" w:styleId="a5">
    <w:name w:val="Placeholder Text"/>
    <w:basedOn w:val="a0"/>
    <w:uiPriority w:val="99"/>
    <w:semiHidden/>
    <w:rsid w:val="00A711F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chenxiaoming</cp:lastModifiedBy>
  <cp:revision>2</cp:revision>
  <dcterms:created xsi:type="dcterms:W3CDTF">2008-09-11T17:20:00Z</dcterms:created>
  <dcterms:modified xsi:type="dcterms:W3CDTF">2011-03-03T13:34:00Z</dcterms:modified>
</cp:coreProperties>
</file>